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3768" w14:textId="6261B8B1" w:rsidR="00691398" w:rsidRDefault="1FED400A" w:rsidP="1FED400A">
      <w:pPr>
        <w:spacing w:after="238"/>
        <w:ind w:left="2716" w:right="2653" w:firstLine="0"/>
        <w:jc w:val="center"/>
        <w:rPr>
          <w:b/>
          <w:bCs/>
        </w:rPr>
      </w:pPr>
      <w:r w:rsidRPr="1FED400A">
        <w:rPr>
          <w:b/>
          <w:bCs/>
        </w:rPr>
        <w:t>Algemene voorwaarden Basja Shop E-mail: Basjasketjap@outlook.com</w:t>
      </w:r>
    </w:p>
    <w:p w14:paraId="49D6721D" w14:textId="77777777" w:rsidR="00691398" w:rsidRDefault="00531D79">
      <w:pPr>
        <w:spacing w:after="0" w:line="259" w:lineRule="auto"/>
        <w:ind w:left="0" w:firstLine="0"/>
      </w:pPr>
      <w:r>
        <w:t xml:space="preserve"> </w:t>
      </w:r>
    </w:p>
    <w:p w14:paraId="42E49A80" w14:textId="77777777" w:rsidR="00691398" w:rsidRDefault="00531D79">
      <w:pPr>
        <w:pStyle w:val="Heading1"/>
        <w:ind w:left="-5" w:right="0"/>
      </w:pPr>
      <w:r>
        <w:t>Definities</w:t>
      </w:r>
    </w:p>
    <w:p w14:paraId="570803C7" w14:textId="7045A4F8" w:rsidR="00691398" w:rsidRDefault="2E0EFEB7">
      <w:pPr>
        <w:numPr>
          <w:ilvl w:val="0"/>
          <w:numId w:val="1"/>
        </w:numPr>
        <w:spacing w:after="30"/>
        <w:ind w:left="586" w:hanging="263"/>
      </w:pPr>
      <w:r>
        <w:t>Vestiging  Basja’s Shop, gevestigd te Etten-Leur onder KvK: 89448790</w:t>
      </w:r>
    </w:p>
    <w:p w14:paraId="6985DCFB" w14:textId="2AA805A6" w:rsidR="00691398" w:rsidRDefault="1FED400A">
      <w:pPr>
        <w:numPr>
          <w:ilvl w:val="0"/>
          <w:numId w:val="1"/>
        </w:numPr>
        <w:spacing w:after="30"/>
        <w:ind w:left="586" w:hanging="263"/>
      </w:pPr>
      <w:r>
        <w:t>Klant: degene met wie Basja Shop een overeenkomst is aangegaan.</w:t>
      </w:r>
    </w:p>
    <w:p w14:paraId="4F7B7468" w14:textId="72E5FFA6" w:rsidR="00691398" w:rsidRDefault="2E0EFEB7">
      <w:pPr>
        <w:numPr>
          <w:ilvl w:val="0"/>
          <w:numId w:val="1"/>
        </w:numPr>
        <w:spacing w:after="30"/>
        <w:ind w:left="586" w:hanging="263"/>
      </w:pPr>
      <w:r>
        <w:t>Partijen: Basja’s Shop en klant samen.</w:t>
      </w:r>
    </w:p>
    <w:p w14:paraId="4E2D90D9" w14:textId="77777777" w:rsidR="00691398" w:rsidRDefault="00531D79">
      <w:pPr>
        <w:numPr>
          <w:ilvl w:val="0"/>
          <w:numId w:val="1"/>
        </w:numPr>
        <w:spacing w:after="231"/>
        <w:ind w:left="586" w:hanging="263"/>
      </w:pPr>
      <w:r>
        <w:t>Consument: een klant die tevens een individu is en die als privépersoon handelt.</w:t>
      </w:r>
    </w:p>
    <w:p w14:paraId="451AB138" w14:textId="77777777" w:rsidR="00691398" w:rsidRDefault="00531D79">
      <w:pPr>
        <w:pStyle w:val="Heading1"/>
        <w:ind w:left="-5" w:right="0"/>
      </w:pPr>
      <w:r>
        <w:t xml:space="preserve"> Toepasselijkheid algemene voorwaarden</w:t>
      </w:r>
    </w:p>
    <w:p w14:paraId="2C0D89C3" w14:textId="16EA7706" w:rsidR="00691398" w:rsidRDefault="1FED400A">
      <w:pPr>
        <w:numPr>
          <w:ilvl w:val="0"/>
          <w:numId w:val="2"/>
        </w:numPr>
        <w:ind w:left="586" w:hanging="263"/>
      </w:pPr>
      <w:r>
        <w:t>Deze voorwaarden zijn van toepassing op alle offertes, aanbiedingen, werkzaamheden, bestellingen, overeenkomsten en leveringen van diensten of producten door of namens Basja’s Shop.</w:t>
      </w:r>
    </w:p>
    <w:p w14:paraId="1E6ABE35" w14:textId="77777777" w:rsidR="00691398" w:rsidRDefault="00531D79">
      <w:pPr>
        <w:numPr>
          <w:ilvl w:val="0"/>
          <w:numId w:val="2"/>
        </w:numPr>
        <w:spacing w:after="30"/>
        <w:ind w:left="586" w:hanging="263"/>
      </w:pPr>
      <w:r>
        <w:t>Partijen kunnen alleen afwijken van deze voorwaarden als zij dat uitdrukkelijk en schriftelijk zijn overeengekomen.</w:t>
      </w:r>
    </w:p>
    <w:p w14:paraId="000FABDC" w14:textId="77777777" w:rsidR="00691398" w:rsidRDefault="00531D79">
      <w:pPr>
        <w:numPr>
          <w:ilvl w:val="0"/>
          <w:numId w:val="2"/>
        </w:numPr>
        <w:spacing w:after="238"/>
        <w:ind w:left="586" w:hanging="263"/>
      </w:pPr>
      <w:r>
        <w:t>Partijen sluiten de toepasselijkheid van aanvullende en/of afwijkende algemene voorwaarden van de klant of van derden uitdrukkelijk uit.</w:t>
      </w:r>
    </w:p>
    <w:p w14:paraId="7440B7AA" w14:textId="77777777" w:rsidR="00691398" w:rsidRDefault="00531D79">
      <w:pPr>
        <w:pStyle w:val="Heading1"/>
        <w:ind w:left="-5" w:right="0"/>
      </w:pPr>
      <w:r>
        <w:t>Prijzen</w:t>
      </w:r>
    </w:p>
    <w:p w14:paraId="71D2DD0F" w14:textId="637C9E83" w:rsidR="00691398" w:rsidRDefault="1FED400A">
      <w:pPr>
        <w:numPr>
          <w:ilvl w:val="0"/>
          <w:numId w:val="3"/>
        </w:numPr>
        <w:ind w:left="586" w:hanging="263"/>
      </w:pPr>
      <w:r>
        <w:t>Alle prijzen die Basja’s Shop hanteert zijn in euro’s, zijn inclusief btw en exclusief eventuele overige kosten zoals administratiekosten, heffingen en reis-, verzend- of transportkosten, tenzij uitdrukkelijk anders vermeld of anders overeengekomen.</w:t>
      </w:r>
    </w:p>
    <w:p w14:paraId="41776A15" w14:textId="1C4E27DD" w:rsidR="00691398" w:rsidRDefault="1FED400A">
      <w:pPr>
        <w:numPr>
          <w:ilvl w:val="0"/>
          <w:numId w:val="3"/>
        </w:numPr>
        <w:ind w:left="586" w:hanging="263"/>
      </w:pPr>
      <w:r>
        <w:t xml:space="preserve">Alle prijzen die Basja’s Shop hanteert voor zijn diensten en producten, op zijn website of die anderszins kenbaar zijn gemaakt, kan Basja’s Shop te allen tijde wijzigen. </w:t>
      </w:r>
    </w:p>
    <w:p w14:paraId="1D2D752F" w14:textId="033BE811" w:rsidR="00691398" w:rsidRDefault="1FED400A">
      <w:pPr>
        <w:numPr>
          <w:ilvl w:val="0"/>
          <w:numId w:val="3"/>
        </w:numPr>
        <w:ind w:left="586" w:hanging="263"/>
      </w:pPr>
      <w:r>
        <w:t>Partijen komen voor een dienstverlening door Basja’s Shop een totaalbedrag als richtprijs overeen, tenzij partijen uitdrukkelijk en schriftelijk een vaste prijs, waarvan niet kan worden afgeweken, zijn overeengekomen.</w:t>
      </w:r>
    </w:p>
    <w:p w14:paraId="73F53F79" w14:textId="0D6714B7" w:rsidR="00691398" w:rsidRDefault="1FED400A">
      <w:pPr>
        <w:numPr>
          <w:ilvl w:val="0"/>
          <w:numId w:val="3"/>
        </w:numPr>
        <w:spacing w:after="30"/>
        <w:ind w:left="586" w:hanging="263"/>
      </w:pPr>
      <w:r>
        <w:t xml:space="preserve">Basja’s Shop is gerechtigd om tot 10% van de richtprijs af te wijken. </w:t>
      </w:r>
    </w:p>
    <w:p w14:paraId="2290F607" w14:textId="6619FE01" w:rsidR="00691398" w:rsidRDefault="1FED400A">
      <w:pPr>
        <w:numPr>
          <w:ilvl w:val="0"/>
          <w:numId w:val="3"/>
        </w:numPr>
        <w:ind w:left="586" w:hanging="263"/>
      </w:pPr>
      <w:r>
        <w:t xml:space="preserve">Indien de richtprijs meer dan 10% hoger uit gaat vallen, dient Basja’s Shop de klant tijdig te laten weten waarom een hogere prijs gerechtvaardigd is. </w:t>
      </w:r>
    </w:p>
    <w:p w14:paraId="2E3B21C4" w14:textId="77777777" w:rsidR="00691398" w:rsidRDefault="00531D79">
      <w:pPr>
        <w:numPr>
          <w:ilvl w:val="0"/>
          <w:numId w:val="3"/>
        </w:numPr>
        <w:ind w:left="586" w:hanging="263"/>
      </w:pPr>
      <w:r>
        <w:t>Indien de richtprijs meer dan 10% hoger uit gaat vallen, heeft de klant het recht om het deel van de opdracht te laten vervallen, dat boven de richtprijs vermeerderd met 10% uitkomt.</w:t>
      </w:r>
    </w:p>
    <w:p w14:paraId="2D8B3106" w14:textId="4FFF6E94" w:rsidR="00691398" w:rsidRDefault="1FED400A">
      <w:pPr>
        <w:numPr>
          <w:ilvl w:val="0"/>
          <w:numId w:val="3"/>
        </w:numPr>
        <w:spacing w:after="30"/>
        <w:ind w:left="586" w:hanging="263"/>
      </w:pPr>
      <w:r>
        <w:t xml:space="preserve">Basja’s Shop heeft het recht de prijzen jaarlijks aan te passen. </w:t>
      </w:r>
    </w:p>
    <w:p w14:paraId="4FE47E55" w14:textId="4984BF56" w:rsidR="00691398" w:rsidRDefault="1FED400A">
      <w:pPr>
        <w:numPr>
          <w:ilvl w:val="0"/>
          <w:numId w:val="3"/>
        </w:numPr>
        <w:spacing w:after="30"/>
        <w:ind w:left="586" w:hanging="263"/>
      </w:pPr>
      <w:r>
        <w:t>Voorafgaand aan de ingang ervan zal Basja’s Shop prijsaanpassingen meedelen aan de klant.</w:t>
      </w:r>
    </w:p>
    <w:p w14:paraId="0BCF63D7" w14:textId="4527EC83" w:rsidR="00691398" w:rsidRDefault="1FED400A">
      <w:pPr>
        <w:numPr>
          <w:ilvl w:val="0"/>
          <w:numId w:val="3"/>
        </w:numPr>
        <w:spacing w:after="238"/>
        <w:ind w:left="586" w:hanging="263"/>
      </w:pPr>
      <w:r>
        <w:t xml:space="preserve">De consument heeft het recht om de overeenkomst met Basja’s Shop op te zeggen indien hij niet akkoord gaat met de prijsverhoging. </w:t>
      </w:r>
    </w:p>
    <w:p w14:paraId="2E35E43B" w14:textId="77777777" w:rsidR="00691398" w:rsidRDefault="00531D79">
      <w:pPr>
        <w:pStyle w:val="Heading1"/>
        <w:ind w:left="-5" w:right="0"/>
      </w:pPr>
      <w:r>
        <w:t>Betalingen en betalingstermijn</w:t>
      </w:r>
    </w:p>
    <w:p w14:paraId="64817CF4" w14:textId="01520C93" w:rsidR="00691398" w:rsidRDefault="1FED400A">
      <w:pPr>
        <w:numPr>
          <w:ilvl w:val="0"/>
          <w:numId w:val="4"/>
        </w:numPr>
        <w:ind w:left="586" w:hanging="263"/>
      </w:pPr>
      <w:r>
        <w:t xml:space="preserve">Basja’s Shop mag bij het aangaan van de overeenkomst een aanbetaling tot 50% van het overeengekomen bedrag verlangen. </w:t>
      </w:r>
    </w:p>
    <w:p w14:paraId="56A38E75" w14:textId="77777777" w:rsidR="00691398" w:rsidRDefault="00531D79">
      <w:pPr>
        <w:numPr>
          <w:ilvl w:val="0"/>
          <w:numId w:val="4"/>
        </w:numPr>
        <w:spacing w:after="30"/>
        <w:ind w:left="586" w:hanging="263"/>
      </w:pPr>
      <w:r>
        <w:t>De klant dient betalingen achteraf binnen  na levering  te hebben voldaan.</w:t>
      </w:r>
    </w:p>
    <w:p w14:paraId="5B9CF4F8" w14:textId="0AEC6B13" w:rsidR="00691398" w:rsidRDefault="1FED400A">
      <w:pPr>
        <w:numPr>
          <w:ilvl w:val="0"/>
          <w:numId w:val="4"/>
        </w:numPr>
        <w:ind w:left="586" w:hanging="263"/>
      </w:pPr>
      <w:r>
        <w:t xml:space="preserve">Betalingstermijnen worden beschouwd als fatale betalingstermijnen. Dat betekent dat indien de klant het overeengekomen bedrag niet uiterlijk op de laatste dag van de betalingstermijn heeft voldaan, hij van rechtswege in verzuim en in gebreke is, zonder dat Basja’s Shop de klant een aanmaning hoeft te sturen c.q. in gebreke hoeft te stellen. </w:t>
      </w:r>
    </w:p>
    <w:p w14:paraId="2F6EBF76" w14:textId="3BB355BB" w:rsidR="00691398" w:rsidRDefault="1FED400A">
      <w:pPr>
        <w:numPr>
          <w:ilvl w:val="0"/>
          <w:numId w:val="4"/>
        </w:numPr>
        <w:spacing w:after="238"/>
        <w:ind w:left="586" w:hanging="263"/>
      </w:pPr>
      <w:r>
        <w:t>Basja’s Shop behoudt zich het recht voor om een levering afhankelijk te stellen van onmiddellijke betaling dan wel een zekerheidstelling te eisen voor het totale bedrag van de diensten of producten.</w:t>
      </w:r>
    </w:p>
    <w:p w14:paraId="46B3E4E3" w14:textId="77777777" w:rsidR="00691398" w:rsidRDefault="00531D79">
      <w:pPr>
        <w:pStyle w:val="Heading1"/>
        <w:ind w:left="-5" w:right="0"/>
      </w:pPr>
      <w:r>
        <w:t>Betalingen en betalingstermijn</w:t>
      </w:r>
    </w:p>
    <w:p w14:paraId="7E60BC31" w14:textId="77777777" w:rsidR="00691398" w:rsidRDefault="00531D79">
      <w:pPr>
        <w:numPr>
          <w:ilvl w:val="0"/>
          <w:numId w:val="5"/>
        </w:numPr>
        <w:spacing w:after="30"/>
        <w:ind w:left="586" w:hanging="263"/>
      </w:pPr>
      <w:r>
        <w:t>Producten worden direct afgerekend.</w:t>
      </w:r>
    </w:p>
    <w:p w14:paraId="60209AEF" w14:textId="2E3B9D19" w:rsidR="00691398" w:rsidRDefault="1FED400A">
      <w:pPr>
        <w:numPr>
          <w:ilvl w:val="0"/>
          <w:numId w:val="5"/>
        </w:numPr>
        <w:ind w:left="586" w:hanging="263"/>
      </w:pPr>
      <w:r>
        <w:t>Basja’s Shop mag bij het aangaan van de overeenkomst betreffende een dienst een aanbetaling tot 50% van het overeengekomen bedrag verlangen.</w:t>
      </w:r>
    </w:p>
    <w:p w14:paraId="5DE4BBD5" w14:textId="7CE59B6F" w:rsidR="00691398" w:rsidRDefault="1FED400A">
      <w:pPr>
        <w:numPr>
          <w:ilvl w:val="0"/>
          <w:numId w:val="5"/>
        </w:numPr>
        <w:ind w:left="586" w:hanging="263"/>
      </w:pPr>
      <w:r>
        <w:t>De klant moet declaraties binnen   na factuurdatum aan Basja’s Shop betalen, tenzij partijen hierover andere afspraken hebben gemaakt of op de factuur een andere betaaltermijn vermeld staat.</w:t>
      </w:r>
    </w:p>
    <w:p w14:paraId="2B06C1A2" w14:textId="5B9CA374" w:rsidR="00691398" w:rsidRDefault="1FED400A">
      <w:pPr>
        <w:numPr>
          <w:ilvl w:val="0"/>
          <w:numId w:val="5"/>
        </w:numPr>
        <w:ind w:left="586" w:hanging="263"/>
      </w:pPr>
      <w:r>
        <w:t xml:space="preserve">Betalingstermijnen worden beschouwd als fatale betalingstermijnen. Dat betekent dat indien de klant het overeengekomen bedrag niet uiterlijk op de laatste dag van de betalingstermijn heeft voldaan, hij van rechtswege in verzuim en in gebreke is, zonder dat Basja’s Shop de klant een aanmaning hoeft te sturen c.q. in gebreke hoeft te stellen. </w:t>
      </w:r>
    </w:p>
    <w:p w14:paraId="3D3F22DE" w14:textId="27CF2F14" w:rsidR="00691398" w:rsidRDefault="1FED400A">
      <w:pPr>
        <w:numPr>
          <w:ilvl w:val="0"/>
          <w:numId w:val="5"/>
        </w:numPr>
        <w:spacing w:after="238"/>
        <w:ind w:left="586" w:hanging="263"/>
      </w:pPr>
      <w:r>
        <w:t>Basja’s Shop behoudt zich het recht voor om een levering afhankelijk te stellen van onmiddellijke betaling dan wel een zekerheidstelling te eisen voor het totale bedrag van de dienst.</w:t>
      </w:r>
    </w:p>
    <w:p w14:paraId="3A296F46" w14:textId="77777777" w:rsidR="00691398" w:rsidRDefault="00531D79">
      <w:pPr>
        <w:pStyle w:val="Heading1"/>
        <w:ind w:left="-5" w:right="0"/>
      </w:pPr>
      <w:r>
        <w:t>Gevolgen niet tijdig betalen</w:t>
      </w:r>
    </w:p>
    <w:p w14:paraId="629E94FD" w14:textId="2CAE66F6" w:rsidR="00691398" w:rsidRDefault="1FED400A">
      <w:pPr>
        <w:numPr>
          <w:ilvl w:val="0"/>
          <w:numId w:val="6"/>
        </w:numPr>
        <w:ind w:left="586" w:hanging="263"/>
      </w:pPr>
      <w:r>
        <w:t>Betaalt de klant niet binnen de overeengekomen termijn, dan is Basja’s Shop gerechtigd de wettelijke rente van 2% per maand voor niet-handelstransacties in rekening te brengen vanaf de dag dat de klant in verzuim is, waarbij een gedeelte van een maand voor een hele maand wordt gerekend.</w:t>
      </w:r>
    </w:p>
    <w:p w14:paraId="78C68F77" w14:textId="700FB49E" w:rsidR="00691398" w:rsidRDefault="1FED400A">
      <w:pPr>
        <w:numPr>
          <w:ilvl w:val="0"/>
          <w:numId w:val="6"/>
        </w:numPr>
        <w:ind w:left="586" w:hanging="263"/>
      </w:pPr>
      <w:r>
        <w:t xml:space="preserve">Wanneer de klant in verzuim is, is hij bovendien buitengerechtelijke incassokosten en eventuele schadevergoeding verschuldigd aan Basja’s Shop. </w:t>
      </w:r>
    </w:p>
    <w:p w14:paraId="747AB519" w14:textId="77777777" w:rsidR="00691398" w:rsidRDefault="00531D79">
      <w:pPr>
        <w:numPr>
          <w:ilvl w:val="0"/>
          <w:numId w:val="6"/>
        </w:numPr>
        <w:spacing w:after="30"/>
        <w:ind w:left="586" w:hanging="263"/>
      </w:pPr>
      <w:r>
        <w:t xml:space="preserve">De incassokosten worden berekend aan de hand van het Besluit vergoeding voor buitengerechtelijke incassokosten. </w:t>
      </w:r>
    </w:p>
    <w:p w14:paraId="22827D70" w14:textId="00B76C26" w:rsidR="00691398" w:rsidRDefault="1FED400A">
      <w:pPr>
        <w:numPr>
          <w:ilvl w:val="0"/>
          <w:numId w:val="6"/>
        </w:numPr>
        <w:ind w:left="586" w:hanging="263"/>
      </w:pPr>
      <w:r>
        <w:t xml:space="preserve">Wanneer de klant niet tijdig betaalt, mag Basja’s Shop zijn verplichtingen opschorten totdat de klant aan zijn betalingsverplichting heeft voldaan. </w:t>
      </w:r>
    </w:p>
    <w:p w14:paraId="0313072F" w14:textId="3C78728F" w:rsidR="00691398" w:rsidRDefault="1FED400A">
      <w:pPr>
        <w:numPr>
          <w:ilvl w:val="0"/>
          <w:numId w:val="6"/>
        </w:numPr>
        <w:ind w:left="586" w:hanging="263"/>
      </w:pPr>
      <w:r>
        <w:t xml:space="preserve">In geval van liquidatie, faillissement, beslag of surseance van betaling aan de zijde van de klant, zijn de vorderingen van Basja’s Shop op de klant onmiddellijk opeisbaar. </w:t>
      </w:r>
    </w:p>
    <w:p w14:paraId="0C075338" w14:textId="34D1D17C" w:rsidR="00691398" w:rsidRDefault="1FED400A">
      <w:pPr>
        <w:numPr>
          <w:ilvl w:val="0"/>
          <w:numId w:val="6"/>
        </w:numPr>
        <w:spacing w:after="238"/>
        <w:ind w:left="586" w:hanging="263"/>
      </w:pPr>
      <w:r>
        <w:t xml:space="preserve">Weigert de klant zijn medewerking aan de uitvoering van de overeenkomst door Basja’s Shop, dan is hij nog steeds verplicht de afgesproken prijs aan Basja’s Shop te betalen. </w:t>
      </w:r>
    </w:p>
    <w:p w14:paraId="10104738" w14:textId="77777777" w:rsidR="00691398" w:rsidRDefault="00531D79">
      <w:pPr>
        <w:pStyle w:val="Heading1"/>
        <w:ind w:left="-5" w:right="0"/>
      </w:pPr>
      <w:r>
        <w:t>Recht van reclame</w:t>
      </w:r>
      <w:r>
        <w:rPr>
          <w:b w:val="0"/>
        </w:rPr>
        <w:t xml:space="preserve"> </w:t>
      </w:r>
    </w:p>
    <w:p w14:paraId="5B88D878" w14:textId="0ADC631A" w:rsidR="00691398" w:rsidRDefault="1FED400A">
      <w:pPr>
        <w:numPr>
          <w:ilvl w:val="0"/>
          <w:numId w:val="7"/>
        </w:numPr>
        <w:ind w:left="586" w:hanging="263"/>
      </w:pPr>
      <w:r>
        <w:t>Zodra de klant in verzuim is, is Basja’s Shop gerechtigd het recht van reclame in te roepen ten aanzien van de onbetaalde aan de klant geleverde producten.</w:t>
      </w:r>
    </w:p>
    <w:p w14:paraId="2BE559D6" w14:textId="1E43501F" w:rsidR="00691398" w:rsidRDefault="1FED400A">
      <w:pPr>
        <w:numPr>
          <w:ilvl w:val="0"/>
          <w:numId w:val="7"/>
        </w:numPr>
        <w:ind w:left="586" w:hanging="263"/>
      </w:pPr>
      <w:r>
        <w:t>Basja’s Shop roept het recht van reclame in door middel van een schriftelijke of elektronische mededeling.</w:t>
      </w:r>
    </w:p>
    <w:p w14:paraId="18B427A2" w14:textId="39703916" w:rsidR="00691398" w:rsidRDefault="1FED400A">
      <w:pPr>
        <w:numPr>
          <w:ilvl w:val="0"/>
          <w:numId w:val="7"/>
        </w:numPr>
        <w:ind w:left="586" w:hanging="263"/>
      </w:pPr>
      <w:r>
        <w:t xml:space="preserve">Zodra de klant op de hoogte is gesteld van het ingeroepen recht van reclame, dient de klant de producten waar dit recht betrekking op heeft, onmiddellijk te retourneren aan Basja’s Shop, tenzij partijen hierover andere afspraken maken. </w:t>
      </w:r>
    </w:p>
    <w:p w14:paraId="526130DE" w14:textId="77777777" w:rsidR="00691398" w:rsidRDefault="00531D79">
      <w:pPr>
        <w:numPr>
          <w:ilvl w:val="0"/>
          <w:numId w:val="7"/>
        </w:numPr>
        <w:spacing w:after="231"/>
        <w:ind w:left="586" w:hanging="263"/>
      </w:pPr>
      <w:r>
        <w:t>De kosten voor het terughalen of -brengen van de producten komen voor rekening van de klant.</w:t>
      </w:r>
    </w:p>
    <w:p w14:paraId="759C8545" w14:textId="77777777" w:rsidR="00691398" w:rsidRDefault="00531D79">
      <w:pPr>
        <w:pStyle w:val="Heading1"/>
        <w:ind w:left="-5" w:right="0"/>
      </w:pPr>
      <w:r>
        <w:t>Herroepingsrecht</w:t>
      </w:r>
      <w:r>
        <w:rPr>
          <w:b w:val="0"/>
        </w:rPr>
        <w:t xml:space="preserve"> </w:t>
      </w:r>
    </w:p>
    <w:p w14:paraId="10B192FE" w14:textId="77777777" w:rsidR="00691398" w:rsidRDefault="00531D79">
      <w:pPr>
        <w:spacing w:after="236"/>
        <w:ind w:left="596"/>
      </w:pPr>
      <w:r>
        <w:t>1.  Een consument kan een online aankoop gedurende een bedenktijd van 14 dagen zonder opgave van reden ontbinden op voorwaarde dat:</w:t>
      </w:r>
    </w:p>
    <w:p w14:paraId="0760D58C" w14:textId="77777777" w:rsidR="00691398" w:rsidRDefault="00531D79">
      <w:pPr>
        <w:spacing w:after="30"/>
        <w:ind w:left="932" w:firstLine="0"/>
      </w:pPr>
      <w:r>
        <w:rPr>
          <w:noProof/>
          <w:sz w:val="22"/>
        </w:rPr>
        <mc:AlternateContent>
          <mc:Choice Requires="wpg">
            <w:drawing>
              <wp:anchor distT="0" distB="0" distL="114300" distR="114300" simplePos="0" relativeHeight="251658240" behindDoc="0" locked="0" layoutInCell="1" allowOverlap="1" wp14:anchorId="2C53FBCC" wp14:editId="2CEF9AF3">
                <wp:simplePos x="0" y="0"/>
                <wp:positionH relativeFrom="column">
                  <wp:posOffset>591979</wp:posOffset>
                </wp:positionH>
                <wp:positionV relativeFrom="paragraph">
                  <wp:posOffset>25485</wp:posOffset>
                </wp:positionV>
                <wp:extent cx="56674" cy="1733074"/>
                <wp:effectExtent l="0" t="0" r="0" b="0"/>
                <wp:wrapSquare wrapText="bothSides"/>
                <wp:docPr id="8794" name="Group 8794"/>
                <wp:cNvGraphicFramePr/>
                <a:graphic xmlns:a="http://schemas.openxmlformats.org/drawingml/2006/main">
                  <a:graphicData uri="http://schemas.microsoft.com/office/word/2010/wordprocessingGroup">
                    <wpg:wgp>
                      <wpg:cNvGrpSpPr/>
                      <wpg:grpSpPr>
                        <a:xfrm>
                          <a:off x="0" y="0"/>
                          <a:ext cx="56674" cy="1733074"/>
                          <a:chOff x="0" y="0"/>
                          <a:chExt cx="56674" cy="1733074"/>
                        </a:xfrm>
                      </wpg:grpSpPr>
                      <wps:wsp>
                        <wps:cNvPr id="185" name="Shape 185"/>
                        <wps:cNvSpPr/>
                        <wps:spPr>
                          <a:xfrm>
                            <a:off x="0" y="0"/>
                            <a:ext cx="56674" cy="56674"/>
                          </a:xfrm>
                          <a:custGeom>
                            <a:avLst/>
                            <a:gdLst/>
                            <a:ahLst/>
                            <a:cxnLst/>
                            <a:rect l="0" t="0" r="0" b="0"/>
                            <a:pathLst>
                              <a:path w="56674" h="56674">
                                <a:moveTo>
                                  <a:pt x="28337" y="0"/>
                                </a:moveTo>
                                <a:cubicBezTo>
                                  <a:pt x="43987" y="0"/>
                                  <a:pt x="56674" y="12686"/>
                                  <a:pt x="56674" y="28337"/>
                                </a:cubicBezTo>
                                <a:cubicBezTo>
                                  <a:pt x="56674" y="43987"/>
                                  <a:pt x="43987" y="56674"/>
                                  <a:pt x="28337" y="56674"/>
                                </a:cubicBezTo>
                                <a:cubicBezTo>
                                  <a:pt x="12687" y="56674"/>
                                  <a:pt x="0" y="43987"/>
                                  <a:pt x="0" y="28337"/>
                                </a:cubicBezTo>
                                <a:cubicBezTo>
                                  <a:pt x="0" y="12686"/>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0" y="152400"/>
                            <a:ext cx="56674" cy="56674"/>
                          </a:xfrm>
                          <a:custGeom>
                            <a:avLst/>
                            <a:gdLst/>
                            <a:ahLst/>
                            <a:cxnLst/>
                            <a:rect l="0" t="0" r="0" b="0"/>
                            <a:pathLst>
                              <a:path w="56674" h="56674">
                                <a:moveTo>
                                  <a:pt x="28337" y="0"/>
                                </a:moveTo>
                                <a:cubicBezTo>
                                  <a:pt x="43987" y="0"/>
                                  <a:pt x="56674" y="12686"/>
                                  <a:pt x="56674" y="28337"/>
                                </a:cubicBezTo>
                                <a:cubicBezTo>
                                  <a:pt x="56674" y="43987"/>
                                  <a:pt x="43987" y="56674"/>
                                  <a:pt x="28337" y="56674"/>
                                </a:cubicBezTo>
                                <a:cubicBezTo>
                                  <a:pt x="12687" y="56674"/>
                                  <a:pt x="0" y="43987"/>
                                  <a:pt x="0" y="28337"/>
                                </a:cubicBezTo>
                                <a:cubicBezTo>
                                  <a:pt x="0" y="12686"/>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0" y="304800"/>
                            <a:ext cx="56674" cy="56674"/>
                          </a:xfrm>
                          <a:custGeom>
                            <a:avLst/>
                            <a:gdLst/>
                            <a:ahLst/>
                            <a:cxnLst/>
                            <a:rect l="0" t="0" r="0" b="0"/>
                            <a:pathLst>
                              <a:path w="56674" h="56674">
                                <a:moveTo>
                                  <a:pt x="28337" y="0"/>
                                </a:moveTo>
                                <a:cubicBezTo>
                                  <a:pt x="43987" y="0"/>
                                  <a:pt x="56674" y="12686"/>
                                  <a:pt x="56674" y="28337"/>
                                </a:cubicBezTo>
                                <a:cubicBezTo>
                                  <a:pt x="56674" y="43987"/>
                                  <a:pt x="43987" y="56674"/>
                                  <a:pt x="28337" y="56674"/>
                                </a:cubicBezTo>
                                <a:cubicBezTo>
                                  <a:pt x="12687" y="56674"/>
                                  <a:pt x="0" y="43987"/>
                                  <a:pt x="0" y="28337"/>
                                </a:cubicBezTo>
                                <a:cubicBezTo>
                                  <a:pt x="0" y="12686"/>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0" y="457200"/>
                            <a:ext cx="56674" cy="56674"/>
                          </a:xfrm>
                          <a:custGeom>
                            <a:avLst/>
                            <a:gdLst/>
                            <a:ahLst/>
                            <a:cxnLst/>
                            <a:rect l="0" t="0" r="0" b="0"/>
                            <a:pathLst>
                              <a:path w="56674" h="56674">
                                <a:moveTo>
                                  <a:pt x="28337" y="0"/>
                                </a:moveTo>
                                <a:cubicBezTo>
                                  <a:pt x="43987" y="0"/>
                                  <a:pt x="56674" y="12686"/>
                                  <a:pt x="56674" y="28337"/>
                                </a:cubicBezTo>
                                <a:cubicBezTo>
                                  <a:pt x="56674" y="43987"/>
                                  <a:pt x="43987" y="56674"/>
                                  <a:pt x="28337" y="56674"/>
                                </a:cubicBezTo>
                                <a:cubicBezTo>
                                  <a:pt x="12687" y="56674"/>
                                  <a:pt x="0" y="43987"/>
                                  <a:pt x="0" y="28337"/>
                                </a:cubicBezTo>
                                <a:cubicBezTo>
                                  <a:pt x="0" y="12686"/>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0" y="609600"/>
                            <a:ext cx="56674" cy="56674"/>
                          </a:xfrm>
                          <a:custGeom>
                            <a:avLst/>
                            <a:gdLst/>
                            <a:ahLst/>
                            <a:cxnLst/>
                            <a:rect l="0" t="0" r="0" b="0"/>
                            <a:pathLst>
                              <a:path w="56674" h="56674">
                                <a:moveTo>
                                  <a:pt x="28337" y="0"/>
                                </a:moveTo>
                                <a:cubicBezTo>
                                  <a:pt x="43987" y="0"/>
                                  <a:pt x="56674" y="12687"/>
                                  <a:pt x="56674" y="28337"/>
                                </a:cubicBezTo>
                                <a:cubicBezTo>
                                  <a:pt x="56674" y="43987"/>
                                  <a:pt x="43987" y="56674"/>
                                  <a:pt x="28337" y="56674"/>
                                </a:cubicBezTo>
                                <a:cubicBezTo>
                                  <a:pt x="12687" y="56674"/>
                                  <a:pt x="0" y="43987"/>
                                  <a:pt x="0" y="28337"/>
                                </a:cubicBezTo>
                                <a:cubicBezTo>
                                  <a:pt x="0" y="12687"/>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0" y="762000"/>
                            <a:ext cx="56674" cy="56674"/>
                          </a:xfrm>
                          <a:custGeom>
                            <a:avLst/>
                            <a:gdLst/>
                            <a:ahLst/>
                            <a:cxnLst/>
                            <a:rect l="0" t="0" r="0" b="0"/>
                            <a:pathLst>
                              <a:path w="56674" h="56674">
                                <a:moveTo>
                                  <a:pt x="28337" y="0"/>
                                </a:moveTo>
                                <a:cubicBezTo>
                                  <a:pt x="43987" y="0"/>
                                  <a:pt x="56674" y="12687"/>
                                  <a:pt x="56674" y="28337"/>
                                </a:cubicBezTo>
                                <a:cubicBezTo>
                                  <a:pt x="56674" y="43987"/>
                                  <a:pt x="43987" y="56674"/>
                                  <a:pt x="28337" y="56674"/>
                                </a:cubicBezTo>
                                <a:cubicBezTo>
                                  <a:pt x="12687" y="56674"/>
                                  <a:pt x="0" y="43987"/>
                                  <a:pt x="0" y="28337"/>
                                </a:cubicBezTo>
                                <a:cubicBezTo>
                                  <a:pt x="0" y="12687"/>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0" y="10668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0" y="12192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0" y="13716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0" y="15240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16764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94" style="width:4.46249pt;height:136.462pt;position:absolute;mso-position-horizontal-relative:text;mso-position-horizontal:absolute;margin-left:46.6125pt;mso-position-vertical-relative:text;margin-top:2.00668pt;" coordsize="566,17330">
                <v:shape id="Shape 185" style="position:absolute;width:566;height:566;left:0;top:0;" coordsize="56674,56674" path="m28337,0c43987,0,56674,12686,56674,28337c56674,43987,43987,56674,28337,56674c12687,56674,0,43987,0,28337c0,12686,12687,0,28337,0x">
                  <v:stroke on="false" weight="0pt" color="#000000" opacity="0" miterlimit="10" joinstyle="miter" endcap="square"/>
                  <v:fill on="true" color="#000000"/>
                </v:shape>
                <v:shape id="Shape 186" style="position:absolute;width:566;height:566;left:0;top:1524;" coordsize="56674,56674" path="m28337,0c43987,0,56674,12686,56674,28337c56674,43987,43987,56674,28337,56674c12687,56674,0,43987,0,28337c0,12686,12687,0,28337,0x">
                  <v:stroke on="false" weight="0pt" color="#000000" opacity="0" miterlimit="10" joinstyle="miter" endcap="square"/>
                  <v:fill on="true" color="#000000"/>
                </v:shape>
                <v:shape id="Shape 187" style="position:absolute;width:566;height:566;left:0;top:3048;" coordsize="56674,56674" path="m28337,0c43987,0,56674,12686,56674,28337c56674,43987,43987,56674,28337,56674c12687,56674,0,43987,0,28337c0,12686,12687,0,28337,0x">
                  <v:stroke on="false" weight="0pt" color="#000000" opacity="0" miterlimit="10" joinstyle="miter" endcap="square"/>
                  <v:fill on="true" color="#000000"/>
                </v:shape>
                <v:shape id="Shape 188" style="position:absolute;width:566;height:566;left:0;top:4572;" coordsize="56674,56674" path="m28337,0c43987,0,56674,12686,56674,28337c56674,43987,43987,56674,28337,56674c12687,56674,0,43987,0,28337c0,12686,12687,0,28337,0x">
                  <v:stroke on="false" weight="0pt" color="#000000" opacity="0" miterlimit="10" joinstyle="miter" endcap="square"/>
                  <v:fill on="true" color="#000000"/>
                </v:shape>
                <v:shape id="Shape 189" style="position:absolute;width:566;height:566;left:0;top:6096;" coordsize="56674,56674" path="m28337,0c43987,0,56674,12687,56674,28337c56674,43987,43987,56674,28337,56674c12687,56674,0,43987,0,28337c0,12687,12687,0,28337,0x">
                  <v:stroke on="false" weight="0pt" color="#000000" opacity="0" miterlimit="10" joinstyle="miter" endcap="square"/>
                  <v:fill on="true" color="#000000"/>
                </v:shape>
                <v:shape id="Shape 190" style="position:absolute;width:566;height:566;left:0;top:7620;" coordsize="56674,56674" path="m28337,0c43987,0,56674,12687,56674,28337c56674,43987,43987,56674,28337,56674c12687,56674,0,43987,0,28337c0,12687,12687,0,28337,0x">
                  <v:stroke on="false" weight="0pt" color="#000000" opacity="0" miterlimit="10" joinstyle="miter" endcap="square"/>
                  <v:fill on="true" color="#000000"/>
                </v:shape>
                <v:shape id="Shape 191" style="position:absolute;width:566;height:566;left:0;top:10668;" coordsize="56674,56674" path="m28337,0c43987,0,56674,12688,56674,28337c56674,43986,43987,56674,28337,56674c12687,56674,0,43986,0,28337c0,12688,12687,0,28337,0x">
                  <v:stroke on="false" weight="0pt" color="#000000" opacity="0" miterlimit="10" joinstyle="miter" endcap="square"/>
                  <v:fill on="true" color="#000000"/>
                </v:shape>
                <v:shape id="Shape 192" style="position:absolute;width:566;height:566;left:0;top:12192;" coordsize="56674,56674" path="m28337,0c43987,0,56674,12688,56674,28337c56674,43986,43987,56674,28337,56674c12687,56674,0,43986,0,28337c0,12688,12687,0,28337,0x">
                  <v:stroke on="false" weight="0pt" color="#000000" opacity="0" miterlimit="10" joinstyle="miter" endcap="square"/>
                  <v:fill on="true" color="#000000"/>
                </v:shape>
                <v:shape id="Shape 193" style="position:absolute;width:566;height:566;left:0;top:13716;" coordsize="56674,56674" path="m28337,0c43987,0,56674,12688,56674,28337c56674,43986,43987,56674,28337,56674c12687,56674,0,43986,0,28337c0,12688,12687,0,28337,0x">
                  <v:stroke on="false" weight="0pt" color="#000000" opacity="0" miterlimit="10" joinstyle="miter" endcap="square"/>
                  <v:fill on="true" color="#000000"/>
                </v:shape>
                <v:shape id="Shape 194" style="position:absolute;width:566;height:566;left:0;top:15240;" coordsize="56674,56674" path="m28337,0c43987,0,56674,12688,56674,28337c56674,43986,43987,56674,28337,56674c12687,56674,0,43986,0,28337c0,12688,12687,0,28337,0x">
                  <v:stroke on="false" weight="0pt" color="#000000" opacity="0" miterlimit="10" joinstyle="miter" endcap="square"/>
                  <v:fill on="true" color="#000000"/>
                </v:shape>
                <v:shape id="Shape 195" style="position:absolute;width:566;height:566;left:0;top:16764;" coordsize="56674,56674" path="m28337,0c43987,0,56674,12688,56674,28337c56674,43986,43987,56674,28337,56674c12687,56674,0,43986,0,28337c0,12688,12687,0,28337,0x">
                  <v:stroke on="false" weight="0pt" color="#000000" opacity="0" miterlimit="10" joinstyle="miter" endcap="square"/>
                  <v:fill on="true" color="#000000"/>
                </v:shape>
                <w10:wrap type="square"/>
              </v:group>
            </w:pict>
          </mc:Fallback>
        </mc:AlternateContent>
      </w:r>
      <w:r>
        <w:t>het product niet is gebruikt</w:t>
      </w:r>
    </w:p>
    <w:p w14:paraId="28ED02F9" w14:textId="77777777" w:rsidR="00691398" w:rsidRDefault="00531D79">
      <w:pPr>
        <w:spacing w:after="30"/>
        <w:ind w:left="932" w:firstLine="0"/>
      </w:pPr>
      <w:r>
        <w:t>het geen product is dat snel kan bederven, zoals voedsel of bloemen</w:t>
      </w:r>
    </w:p>
    <w:p w14:paraId="2797DD41" w14:textId="77777777" w:rsidR="00691398" w:rsidRDefault="00531D79">
      <w:pPr>
        <w:ind w:left="932" w:right="123" w:firstLine="0"/>
      </w:pPr>
      <w:r>
        <w:t>het geen product is dat speciaal voor de consument op maat is gemaakt of aangepast het geen product is dat niet kan worden teruggestuurd om hygiënische redenen (ondergoed, badkleding, enz.) de verzegeling nog intact is, indien het gaat om gegevensdragers met digitale inhoud (dvd’s, cd’s, etc.) het product of dienst geen logies, reis, restaurantbedrijf, vervoer, cateringopdracht of vorm van vrijetijdsbesteding betreft het product geen los tijdschrift of losse krant is het geen (opdracht tot) spoedreparatie betreft het geen weddenschappen en/of loterijen betreft de consument niet heeft afgezien van zijn herroepingsrecht</w:t>
      </w:r>
    </w:p>
    <w:p w14:paraId="080FD571" w14:textId="77777777" w:rsidR="00691398" w:rsidRDefault="00531D79">
      <w:pPr>
        <w:spacing w:after="236"/>
        <w:ind w:left="932" w:firstLine="0"/>
      </w:pPr>
      <w:r>
        <w:t>het geen dienst betreft die met instemming van de klant volledig worden uitgevoerd binnen de 14 kalenderdagen bedenktijd en waarbij de klant uitdrukkelijk om de heeft verklaard van het herroepingsrecht af te zien</w:t>
      </w:r>
    </w:p>
    <w:p w14:paraId="627C06D2" w14:textId="77777777" w:rsidR="00691398" w:rsidRDefault="00531D79">
      <w:pPr>
        <w:numPr>
          <w:ilvl w:val="0"/>
          <w:numId w:val="8"/>
        </w:numPr>
        <w:ind w:left="586" w:hanging="263"/>
      </w:pPr>
      <w:r>
        <w:rPr>
          <w:noProof/>
          <w:sz w:val="22"/>
        </w:rPr>
        <mc:AlternateContent>
          <mc:Choice Requires="wpg">
            <w:drawing>
              <wp:anchor distT="0" distB="0" distL="114300" distR="114300" simplePos="0" relativeHeight="251658241" behindDoc="0" locked="0" layoutInCell="1" allowOverlap="1" wp14:anchorId="7F182DF2" wp14:editId="5DA79CAA">
                <wp:simplePos x="0" y="0"/>
                <wp:positionH relativeFrom="column">
                  <wp:posOffset>591979</wp:posOffset>
                </wp:positionH>
                <wp:positionV relativeFrom="paragraph">
                  <wp:posOffset>177884</wp:posOffset>
                </wp:positionV>
                <wp:extent cx="56674" cy="361474"/>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56674" cy="361474"/>
                          <a:chOff x="0" y="0"/>
                          <a:chExt cx="56674" cy="361474"/>
                        </a:xfrm>
                      </wpg:grpSpPr>
                      <wps:wsp>
                        <wps:cNvPr id="197" name="Shape 197"/>
                        <wps:cNvSpPr/>
                        <wps:spPr>
                          <a:xfrm>
                            <a:off x="0" y="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1524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048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95" style="width:4.46249pt;height:28.4625pt;position:absolute;mso-position-horizontal-relative:text;mso-position-horizontal:absolute;margin-left:46.6125pt;mso-position-vertical-relative:text;margin-top:14.0067pt;" coordsize="566,3614">
                <v:shape id="Shape 197" style="position:absolute;width:566;height:566;left:0;top:0;" coordsize="56674,56674" path="m28337,0c43987,0,56674,12688,56674,28337c56674,43986,43987,56674,28337,56674c12687,56674,0,43986,0,28337c0,12688,12687,0,28337,0x">
                  <v:stroke on="false" weight="0pt" color="#000000" opacity="0" miterlimit="10" joinstyle="miter" endcap="square"/>
                  <v:fill on="true" color="#000000"/>
                </v:shape>
                <v:shape id="Shape 198" style="position:absolute;width:566;height:566;left:0;top:1524;" coordsize="56674,56674" path="m28337,0c43987,0,56674,12688,56674,28337c56674,43986,43987,56674,28337,56674c12687,56674,0,43986,0,28337c0,12688,12687,0,28337,0x">
                  <v:stroke on="false" weight="0pt" color="#000000" opacity="0" miterlimit="10" joinstyle="miter" endcap="square"/>
                  <v:fill on="true" color="#000000"/>
                </v:shape>
                <v:shape id="Shape 199" style="position:absolute;width:566;height:566;left:0;top:3048;" coordsize="56674,56674" path="m28337,0c43987,0,56674,12688,56674,28337c56674,43986,43987,56674,28337,56674c12687,56674,0,43986,0,28337c0,12688,12687,0,28337,0x">
                  <v:stroke on="false" weight="0pt" color="#000000" opacity="0" miterlimit="10" joinstyle="miter" endcap="square"/>
                  <v:fill on="true" color="#000000"/>
                </v:shape>
                <w10:wrap type="square"/>
              </v:group>
            </w:pict>
          </mc:Fallback>
        </mc:AlternateContent>
      </w:r>
      <w:r>
        <w:t>De bedenktijd van 14 dagen zoals in lid 1 genoemd, vangt aan: op de dag nadat de consument het laatste product of onderdeel heeft ontvangen van 1 bestelling zodra de consument de overeenkomst levering van de dienst heeft gesloten</w:t>
      </w:r>
    </w:p>
    <w:p w14:paraId="4B1E9E06" w14:textId="77777777" w:rsidR="00691398" w:rsidRDefault="00531D79">
      <w:pPr>
        <w:spacing w:after="30"/>
        <w:ind w:left="932" w:firstLine="0"/>
      </w:pPr>
      <w:r>
        <w:t>zodra de consument bevestigd heeft dat hij digitale inhoud via internet gaat afnemen</w:t>
      </w:r>
    </w:p>
    <w:p w14:paraId="70A1300E" w14:textId="59C96FA9" w:rsidR="00691398" w:rsidRDefault="1FED400A">
      <w:pPr>
        <w:numPr>
          <w:ilvl w:val="0"/>
          <w:numId w:val="8"/>
        </w:numPr>
        <w:ind w:left="586" w:hanging="263"/>
      </w:pPr>
      <w:r>
        <w:t>De consument kan zijn beroep op het herroepingsrecht kenbaar maken via rijaard.pharella@gmail.com, indien gewenst met behulp van het herroepingsformulier dat via de website van Basja’s Shop, , kan worden gedownload.</w:t>
      </w:r>
    </w:p>
    <w:p w14:paraId="72BD8E28" w14:textId="6A0D15FB" w:rsidR="00691398" w:rsidRDefault="1FED400A">
      <w:pPr>
        <w:numPr>
          <w:ilvl w:val="0"/>
          <w:numId w:val="8"/>
        </w:numPr>
        <w:ind w:left="586" w:hanging="263"/>
      </w:pPr>
      <w:r>
        <w:t>De consument is verplicht om het product binnen 14 dagen na het kenbaar maken van zijn herroepingsrecht te retourneren aan Basja’s Shop, bij gebreke waarvan zijn herroepingsrecht komt te vervallen.</w:t>
      </w:r>
    </w:p>
    <w:p w14:paraId="6D038525" w14:textId="77777777" w:rsidR="00691398" w:rsidRDefault="00531D79">
      <w:pPr>
        <w:pStyle w:val="Heading1"/>
        <w:ind w:left="-5" w:right="0"/>
      </w:pPr>
      <w:r>
        <w:t xml:space="preserve">Vergoeding van bezorgkosten </w:t>
      </w:r>
    </w:p>
    <w:p w14:paraId="3B17DCF2" w14:textId="0DFFBD94" w:rsidR="00691398" w:rsidRDefault="1FED400A">
      <w:pPr>
        <w:numPr>
          <w:ilvl w:val="0"/>
          <w:numId w:val="9"/>
        </w:numPr>
        <w:ind w:left="586" w:hanging="263"/>
      </w:pPr>
      <w:r>
        <w:t xml:space="preserve">Indien de consument tijdig van zijn herroepingsrecht gebruik heeft gemaakt en als gevolg daarvan tijdig de volledige bestelling aan Basja ‘s Shop heeft geretourneerd, dan zal Basja’s Shop eventuele door de consument betaalde verzendkosten binnen 14 dagen na ontvangst van de tijdig volledig geretourneerde bestelling aan de consument terugbetalen.  </w:t>
      </w:r>
    </w:p>
    <w:p w14:paraId="1D83F72C" w14:textId="51CC815C" w:rsidR="00691398" w:rsidRDefault="1FED400A">
      <w:pPr>
        <w:numPr>
          <w:ilvl w:val="0"/>
          <w:numId w:val="9"/>
        </w:numPr>
        <w:spacing w:after="238"/>
        <w:ind w:left="586" w:hanging="263"/>
      </w:pPr>
      <w:r>
        <w:t xml:space="preserve">De kosten voor bezorgen komen slechts voor rekening van Basja’s Shop voor zover de volledige bestelling wordt geretourneerd. </w:t>
      </w:r>
    </w:p>
    <w:p w14:paraId="6AAE22DB" w14:textId="77777777" w:rsidR="00691398" w:rsidRDefault="00531D79">
      <w:pPr>
        <w:pStyle w:val="Heading1"/>
        <w:spacing w:after="0"/>
        <w:ind w:left="-5" w:right="0"/>
      </w:pPr>
      <w:r>
        <w:t xml:space="preserve">Vergoeding retourkosten </w:t>
      </w:r>
    </w:p>
    <w:p w14:paraId="357C1D87" w14:textId="77777777" w:rsidR="00691398" w:rsidRDefault="00531D79">
      <w:pPr>
        <w:spacing w:after="0" w:line="259" w:lineRule="auto"/>
        <w:ind w:left="600" w:firstLine="0"/>
      </w:pPr>
      <w:r>
        <w:t xml:space="preserve"> </w:t>
      </w:r>
    </w:p>
    <w:p w14:paraId="75858215" w14:textId="77777777" w:rsidR="00691398" w:rsidRDefault="00531D79">
      <w:pPr>
        <w:spacing w:after="242"/>
        <w:ind w:left="600" w:firstLine="0"/>
      </w:pPr>
      <w:r>
        <w:t xml:space="preserve">Indien de consument een beroep doet op zijn herroepingsrecht en de volledige bestelling tijdig retourneert, dan komen de kosten voor het retourneren van de volledige bestelling voor rekening van de consument. </w:t>
      </w:r>
    </w:p>
    <w:p w14:paraId="1DDC48C1" w14:textId="77777777" w:rsidR="00691398" w:rsidRDefault="00531D79">
      <w:pPr>
        <w:pStyle w:val="Heading1"/>
        <w:spacing w:after="0"/>
        <w:ind w:left="-5" w:right="0"/>
      </w:pPr>
      <w:r>
        <w:t>Opschortingsrecht</w:t>
      </w:r>
    </w:p>
    <w:p w14:paraId="26DFE7F6" w14:textId="77777777" w:rsidR="00691398" w:rsidRDefault="00531D79">
      <w:pPr>
        <w:spacing w:after="0" w:line="259" w:lineRule="auto"/>
        <w:ind w:left="0" w:firstLine="0"/>
      </w:pPr>
      <w:r>
        <w:t xml:space="preserve"> </w:t>
      </w:r>
    </w:p>
    <w:p w14:paraId="76D285A8" w14:textId="77777777" w:rsidR="00691398" w:rsidRDefault="00531D79">
      <w:pPr>
        <w:ind w:left="600" w:firstLine="0"/>
      </w:pPr>
      <w:r>
        <w:t>Tenzij de klant een consument is, doet de klant afstand van het recht om de nakoming van enige uit deze overeenkomst voortvloeiende verbintenis op te schorten.</w:t>
      </w:r>
    </w:p>
    <w:p w14:paraId="055E6E34" w14:textId="77777777" w:rsidR="00691398" w:rsidRDefault="00531D79">
      <w:pPr>
        <w:spacing w:after="0" w:line="259" w:lineRule="auto"/>
        <w:ind w:left="600" w:firstLine="0"/>
      </w:pPr>
      <w:r>
        <w:t xml:space="preserve"> </w:t>
      </w:r>
    </w:p>
    <w:p w14:paraId="12B67139" w14:textId="77777777" w:rsidR="00691398" w:rsidRDefault="00531D79">
      <w:pPr>
        <w:pStyle w:val="Heading1"/>
        <w:ind w:left="-5" w:right="0"/>
      </w:pPr>
      <w:r>
        <w:t xml:space="preserve">Retentierecht </w:t>
      </w:r>
    </w:p>
    <w:p w14:paraId="7C225140" w14:textId="2CA61216" w:rsidR="00691398" w:rsidRDefault="1FED400A">
      <w:pPr>
        <w:numPr>
          <w:ilvl w:val="0"/>
          <w:numId w:val="10"/>
        </w:numPr>
        <w:ind w:left="586" w:hanging="263"/>
      </w:pPr>
      <w:r>
        <w:t xml:space="preserve">Basja’s Shop kan een beroep doen op zijn retentierecht en in dat geval producten van de klant onder zich houden, totdat de klant alle nog openstaande rekeningen ten aanzien van Basja’s Shop heeft voldaan, tenzij de klant voor die kosten voldoende zekerheid heeft gesteld. </w:t>
      </w:r>
    </w:p>
    <w:p w14:paraId="4B93F145" w14:textId="3124DDA7" w:rsidR="00691398" w:rsidRDefault="1FED400A">
      <w:pPr>
        <w:numPr>
          <w:ilvl w:val="0"/>
          <w:numId w:val="10"/>
        </w:numPr>
        <w:ind w:left="586" w:hanging="263"/>
      </w:pPr>
      <w:r>
        <w:t>De retentierecht geldt eveneens op grond van eerdere overeenkomsten waaruit de klant nog betalingen verschuldigd is aan Basja’s Shop.</w:t>
      </w:r>
    </w:p>
    <w:p w14:paraId="059BC900" w14:textId="07BE4711" w:rsidR="00691398" w:rsidRDefault="1FED400A">
      <w:pPr>
        <w:numPr>
          <w:ilvl w:val="0"/>
          <w:numId w:val="10"/>
        </w:numPr>
        <w:spacing w:after="238"/>
        <w:ind w:left="586" w:hanging="263"/>
      </w:pPr>
      <w:r>
        <w:t>Basja’s Shop is nooit aansprakelijk voor eventuele schade die de klant mogelijkerwijs lijdt als gevolg van het gebruikmaken van zijn retentierecht.</w:t>
      </w:r>
    </w:p>
    <w:p w14:paraId="447AABD0" w14:textId="77777777" w:rsidR="00691398" w:rsidRDefault="00531D79">
      <w:pPr>
        <w:pStyle w:val="Heading1"/>
        <w:spacing w:after="0"/>
        <w:ind w:left="-5" w:right="0"/>
      </w:pPr>
      <w:r>
        <w:t>Verrekening</w:t>
      </w:r>
    </w:p>
    <w:p w14:paraId="311E27D9" w14:textId="77777777" w:rsidR="00691398" w:rsidRDefault="00531D79">
      <w:pPr>
        <w:spacing w:after="0" w:line="259" w:lineRule="auto"/>
        <w:ind w:left="0" w:firstLine="0"/>
      </w:pPr>
      <w:r>
        <w:t xml:space="preserve"> </w:t>
      </w:r>
    </w:p>
    <w:p w14:paraId="6CEB8F23" w14:textId="0DF7BF46" w:rsidR="00691398" w:rsidRDefault="1FED400A">
      <w:pPr>
        <w:ind w:left="600" w:firstLine="0"/>
      </w:pPr>
      <w:r>
        <w:t xml:space="preserve">Tenzij de klant een consument is, doet de klant afstand van zijn recht om een schuld aan Basja’s Shop te verrekenen met een vordering op Basja’s Shop. </w:t>
      </w:r>
    </w:p>
    <w:p w14:paraId="23DF33B8" w14:textId="77777777" w:rsidR="00691398" w:rsidRDefault="00531D79">
      <w:pPr>
        <w:spacing w:after="0" w:line="259" w:lineRule="auto"/>
        <w:ind w:left="600" w:firstLine="0"/>
      </w:pPr>
      <w:r>
        <w:t xml:space="preserve"> </w:t>
      </w:r>
    </w:p>
    <w:p w14:paraId="44CFD304" w14:textId="77777777" w:rsidR="00691398" w:rsidRDefault="00531D79">
      <w:pPr>
        <w:pStyle w:val="Heading1"/>
        <w:ind w:left="-5" w:right="0"/>
      </w:pPr>
      <w:r>
        <w:t>Eigendomsvoorbehoud</w:t>
      </w:r>
      <w:r>
        <w:rPr>
          <w:b w:val="0"/>
        </w:rPr>
        <w:t xml:space="preserve"> </w:t>
      </w:r>
    </w:p>
    <w:p w14:paraId="73DF0AA1" w14:textId="491259C7" w:rsidR="00691398" w:rsidRDefault="1FED400A">
      <w:pPr>
        <w:numPr>
          <w:ilvl w:val="0"/>
          <w:numId w:val="11"/>
        </w:numPr>
        <w:ind w:left="586" w:hanging="263"/>
      </w:pPr>
      <w:r>
        <w:t>Basja’s Shop blijft eigenaar van alle geleverde producten totdat de klant volledig heeft voldaan aan al zijn betalingsverplichtingen ten aanzien van Basja’s Shop op grond van wat voor met Basja’s Shop gesloten overeenkomst dan ook, met inbegrip van vorderingen inzake het tekortschieten in de nakoming.</w:t>
      </w:r>
    </w:p>
    <w:p w14:paraId="4EA7BBF2" w14:textId="25835474" w:rsidR="00691398" w:rsidRDefault="1FED400A">
      <w:pPr>
        <w:numPr>
          <w:ilvl w:val="0"/>
          <w:numId w:val="11"/>
        </w:numPr>
        <w:spacing w:after="30"/>
        <w:ind w:left="586" w:hanging="263"/>
      </w:pPr>
      <w:r>
        <w:t xml:space="preserve">Tot die tijd kan Basja’s Shop zich beroepen op zijn eigendomsvoorbehoud en de zaken terugnemen. </w:t>
      </w:r>
    </w:p>
    <w:p w14:paraId="13E21DB1" w14:textId="77777777" w:rsidR="00691398" w:rsidRDefault="00531D79">
      <w:pPr>
        <w:numPr>
          <w:ilvl w:val="0"/>
          <w:numId w:val="11"/>
        </w:numPr>
        <w:ind w:left="586" w:hanging="263"/>
      </w:pPr>
      <w:r>
        <w:t xml:space="preserve">Voordat het eigendom is overgegaan op de klant, mag de klant de producten niet verpanden, verkopen, vervreemden of anderszins bezwaren. </w:t>
      </w:r>
    </w:p>
    <w:p w14:paraId="6499BC8E" w14:textId="27DB3CE9" w:rsidR="00691398" w:rsidRDefault="1FED400A">
      <w:pPr>
        <w:numPr>
          <w:ilvl w:val="0"/>
          <w:numId w:val="11"/>
        </w:numPr>
        <w:spacing w:after="238"/>
        <w:ind w:left="586" w:hanging="263"/>
      </w:pPr>
      <w:r>
        <w:t xml:space="preserve">Indien Basja’s Shop een beroep doet op zijn eigendomsvoorbehoud, geldt de overeenkomst als ontbonden en heeft Basja’s Shop het recht om schadevergoeding, gederfde winst en rente te vorderen. </w:t>
      </w:r>
    </w:p>
    <w:p w14:paraId="78E388B2" w14:textId="77777777" w:rsidR="00691398" w:rsidRDefault="00531D79">
      <w:pPr>
        <w:pStyle w:val="Heading1"/>
        <w:ind w:left="-5" w:right="0"/>
      </w:pPr>
      <w:r>
        <w:t>Levering</w:t>
      </w:r>
    </w:p>
    <w:p w14:paraId="4C001132" w14:textId="77777777" w:rsidR="00691398" w:rsidRDefault="00531D79">
      <w:pPr>
        <w:numPr>
          <w:ilvl w:val="0"/>
          <w:numId w:val="12"/>
        </w:numPr>
        <w:spacing w:after="30"/>
        <w:ind w:left="586" w:hanging="263"/>
      </w:pPr>
      <w:r>
        <w:t>Levering vindt plaats zolang de voorraad strekt.</w:t>
      </w:r>
    </w:p>
    <w:p w14:paraId="39A080CF" w14:textId="4819B41C" w:rsidR="00691398" w:rsidRDefault="1FED400A">
      <w:pPr>
        <w:numPr>
          <w:ilvl w:val="0"/>
          <w:numId w:val="12"/>
        </w:numPr>
        <w:spacing w:after="30"/>
        <w:ind w:left="586" w:hanging="263"/>
      </w:pPr>
      <w:r>
        <w:t>Levering vindt plaats bij Basja’s Shop, tenzij partijen anders zijn overeengekomen.</w:t>
      </w:r>
    </w:p>
    <w:p w14:paraId="5D7A5047" w14:textId="77777777" w:rsidR="00691398" w:rsidRDefault="00531D79">
      <w:pPr>
        <w:numPr>
          <w:ilvl w:val="0"/>
          <w:numId w:val="12"/>
        </w:numPr>
        <w:spacing w:after="30"/>
        <w:ind w:left="586" w:hanging="263"/>
      </w:pPr>
      <w:r>
        <w:t xml:space="preserve">Levering van online bestelde producten vindt plaats op het door de klant aangegeven adres. </w:t>
      </w:r>
    </w:p>
    <w:p w14:paraId="38668DC8" w14:textId="2470B8BA" w:rsidR="00691398" w:rsidRDefault="1FED400A">
      <w:pPr>
        <w:numPr>
          <w:ilvl w:val="0"/>
          <w:numId w:val="12"/>
        </w:numPr>
        <w:ind w:left="586" w:hanging="263"/>
      </w:pPr>
      <w:r>
        <w:t xml:space="preserve">Indien de overeengekomen bedragen niet of niet op tijd worden voldaan, heeft Basja’s Shop het recht om zijn verplichtingen op te schorten totdat het overeengekomen deel alsnog is voldaan. </w:t>
      </w:r>
    </w:p>
    <w:p w14:paraId="515A1144" w14:textId="723EE5DA" w:rsidR="00691398" w:rsidRDefault="1FED400A">
      <w:pPr>
        <w:numPr>
          <w:ilvl w:val="0"/>
          <w:numId w:val="12"/>
        </w:numPr>
        <w:spacing w:after="238"/>
        <w:ind w:left="586" w:hanging="263"/>
      </w:pPr>
      <w:r>
        <w:t>Bij te late betaling is er sprake van schuldeisersverzuim, met als gevolg dat de klant een verlate levering niet aan Basja’s Shop kan tegenwerpen.</w:t>
      </w:r>
    </w:p>
    <w:p w14:paraId="07552EDB" w14:textId="77777777" w:rsidR="00691398" w:rsidRDefault="00531D79">
      <w:pPr>
        <w:pStyle w:val="Heading1"/>
        <w:ind w:left="-5" w:right="0"/>
      </w:pPr>
      <w:r>
        <w:t>Levertijd</w:t>
      </w:r>
      <w:r>
        <w:rPr>
          <w:b w:val="0"/>
        </w:rPr>
        <w:t xml:space="preserve"> </w:t>
      </w:r>
    </w:p>
    <w:p w14:paraId="69F3302B" w14:textId="2D3A52F4" w:rsidR="00691398" w:rsidRDefault="1FED400A">
      <w:pPr>
        <w:numPr>
          <w:ilvl w:val="0"/>
          <w:numId w:val="13"/>
        </w:numPr>
        <w:ind w:left="586" w:hanging="263"/>
      </w:pPr>
      <w:r>
        <w:t>De door Basja’s Shop opgegeven levertijden zijn indicatief en geven de klant bij overschrijding daarvan geen recht op ontbinding of schadevergoeding, tenzij partijen uitdrukkelijk en schriftelijk anders zijn overeengekomen.</w:t>
      </w:r>
    </w:p>
    <w:p w14:paraId="318BCCB2" w14:textId="102A17D1" w:rsidR="00691398" w:rsidRDefault="1FED400A">
      <w:pPr>
        <w:numPr>
          <w:ilvl w:val="0"/>
          <w:numId w:val="13"/>
        </w:numPr>
        <w:ind w:left="586" w:hanging="263"/>
      </w:pPr>
      <w:r>
        <w:t>De levertijd vangt aan op het moment dat de klant het (elektronische) bestelproces volledig heeft afgerond en daarvan een (elektronische) bevestiging heeft gekregen van Basja’s Shop. U ontvangt uw pakket binnen 7 werkdagen.</w:t>
      </w:r>
    </w:p>
    <w:p w14:paraId="5B3891CB" w14:textId="661BE80C" w:rsidR="00691398" w:rsidRDefault="1FED400A">
      <w:pPr>
        <w:numPr>
          <w:ilvl w:val="0"/>
          <w:numId w:val="13"/>
        </w:numPr>
        <w:spacing w:after="238"/>
        <w:ind w:left="586" w:hanging="263"/>
      </w:pPr>
      <w:r>
        <w:t xml:space="preserve">Overschrijding van de opgegeven levertijd geeft de klant geen recht op schadevergoeding en evenmin het recht om de overeenkomst te ontbinden, tenzij Basja’s Shop niet binnen 14 dagen na daartoe schriftelijk te zijn aangemaand kan leveren of partijen hierover iets anders hebben afgesproken. </w:t>
      </w:r>
    </w:p>
    <w:p w14:paraId="243DFD60" w14:textId="77777777" w:rsidR="00691398" w:rsidRDefault="00531D79">
      <w:pPr>
        <w:pStyle w:val="Heading1"/>
        <w:spacing w:after="0"/>
        <w:ind w:left="-5" w:right="0"/>
      </w:pPr>
      <w:r>
        <w:t>Feitelijke levering</w:t>
      </w:r>
    </w:p>
    <w:p w14:paraId="792E238A" w14:textId="77777777" w:rsidR="00691398" w:rsidRDefault="00531D79">
      <w:pPr>
        <w:spacing w:after="0" w:line="259" w:lineRule="auto"/>
        <w:ind w:left="0" w:firstLine="0"/>
      </w:pPr>
      <w:r>
        <w:t xml:space="preserve"> </w:t>
      </w:r>
    </w:p>
    <w:p w14:paraId="7A1652E6" w14:textId="77777777" w:rsidR="00691398" w:rsidRDefault="00531D79">
      <w:pPr>
        <w:ind w:left="600" w:firstLine="0"/>
      </w:pPr>
      <w:r>
        <w:t>De klant dient ervoor zorg te dragen dat de feitelijke levering van de door hem bestelde producten tijdig kan plaatsvinden.</w:t>
      </w:r>
    </w:p>
    <w:p w14:paraId="457745CE" w14:textId="77777777" w:rsidR="00691398" w:rsidRDefault="00531D79">
      <w:pPr>
        <w:spacing w:after="0" w:line="259" w:lineRule="auto"/>
        <w:ind w:left="600" w:firstLine="0"/>
      </w:pPr>
      <w:r>
        <w:t xml:space="preserve"> </w:t>
      </w:r>
    </w:p>
    <w:p w14:paraId="0BBDBA3E" w14:textId="77777777" w:rsidR="00691398" w:rsidRDefault="00531D79">
      <w:pPr>
        <w:spacing w:after="0" w:line="259" w:lineRule="auto"/>
        <w:ind w:left="-5" w:hanging="10"/>
      </w:pPr>
      <w:r>
        <w:rPr>
          <w:b/>
        </w:rPr>
        <w:t>Transportkosten</w:t>
      </w:r>
      <w:r>
        <w:t xml:space="preserve"> </w:t>
      </w:r>
    </w:p>
    <w:p w14:paraId="089E9E2A" w14:textId="77777777" w:rsidR="00691398" w:rsidRDefault="00531D79">
      <w:pPr>
        <w:spacing w:after="0" w:line="259" w:lineRule="auto"/>
        <w:ind w:left="0" w:firstLine="0"/>
      </w:pPr>
      <w:r>
        <w:t xml:space="preserve"> </w:t>
      </w:r>
    </w:p>
    <w:p w14:paraId="4826693B" w14:textId="77777777" w:rsidR="00691398" w:rsidRDefault="00531D79">
      <w:pPr>
        <w:spacing w:after="30"/>
        <w:ind w:left="600" w:firstLine="0"/>
      </w:pPr>
      <w:r>
        <w:t>Transportkosten zijn voor rekening van de klant, tenzij partijen hierover iets anders hebben afgesproken.</w:t>
      </w:r>
    </w:p>
    <w:p w14:paraId="049FCA37" w14:textId="77777777" w:rsidR="00691398" w:rsidRDefault="00531D79">
      <w:pPr>
        <w:spacing w:after="0" w:line="259" w:lineRule="auto"/>
        <w:ind w:left="600" w:firstLine="0"/>
      </w:pPr>
      <w:r>
        <w:t xml:space="preserve"> </w:t>
      </w:r>
    </w:p>
    <w:p w14:paraId="011D41ED" w14:textId="77777777" w:rsidR="00691398" w:rsidRDefault="00531D79">
      <w:pPr>
        <w:pStyle w:val="Heading1"/>
        <w:ind w:left="-5" w:right="0"/>
      </w:pPr>
      <w:r>
        <w:t>Verpakking en verzending</w:t>
      </w:r>
    </w:p>
    <w:p w14:paraId="5A76DF70" w14:textId="19DA39AD" w:rsidR="00691398" w:rsidRDefault="1FED400A">
      <w:pPr>
        <w:numPr>
          <w:ilvl w:val="0"/>
          <w:numId w:val="14"/>
        </w:numPr>
        <w:ind w:left="586" w:hanging="263"/>
      </w:pPr>
      <w:r>
        <w:t>Indien de verpakking van een geleverd product geopend of beschadigd is, dan dient de klant, alvorens het product in ontvangst te nemen, hiervan door de expediteur c.q. bezorger een aantekening op te laten maken, bij gebreke waarvan Basja’s Shop niet aansprakelijk kan worden gehouden voor eventuele schade.</w:t>
      </w:r>
    </w:p>
    <w:p w14:paraId="1D66AA53" w14:textId="3E1CBF9C" w:rsidR="00691398" w:rsidRDefault="1FED400A">
      <w:pPr>
        <w:numPr>
          <w:ilvl w:val="0"/>
          <w:numId w:val="14"/>
        </w:numPr>
        <w:spacing w:after="238"/>
        <w:ind w:left="586" w:hanging="263"/>
      </w:pPr>
      <w:r>
        <w:t>Indien de klant zelf voor transport van een product zorgdraagt, dient hij eventuele zichtbare beschadigingen aan producten of de verpakking voorafgaand aan het vervoer te melden aan Basja’s Shop, bij gebreke waarvan Basja’s Shop niet aansprakelijk kan worden gehouden voor eventuele schade.</w:t>
      </w:r>
    </w:p>
    <w:p w14:paraId="06A100E8" w14:textId="77777777" w:rsidR="00691398" w:rsidRDefault="00531D79">
      <w:pPr>
        <w:pStyle w:val="Heading1"/>
        <w:ind w:left="-5" w:right="0"/>
      </w:pPr>
      <w:r>
        <w:t>Verzekering</w:t>
      </w:r>
    </w:p>
    <w:p w14:paraId="69AC7415" w14:textId="77777777" w:rsidR="00691398" w:rsidRDefault="00531D79">
      <w:pPr>
        <w:numPr>
          <w:ilvl w:val="0"/>
          <w:numId w:val="15"/>
        </w:numPr>
        <w:ind w:left="586" w:hanging="263"/>
      </w:pPr>
      <w:r>
        <w:t>De klant verplicht zich de volgende zaken voldoende te verzekeren en verzekerd te houden tegen onder andere brand, ontploffings- en waterschade evenals diefstal:</w:t>
      </w:r>
    </w:p>
    <w:p w14:paraId="17EE457D" w14:textId="4A4F2A60" w:rsidR="00691398" w:rsidRDefault="00531D79">
      <w:pPr>
        <w:spacing w:after="235"/>
        <w:ind w:left="932" w:right="1429" w:firstLine="0"/>
      </w:pPr>
      <w:r>
        <w:rPr>
          <w:noProof/>
          <w:sz w:val="22"/>
        </w:rPr>
        <mc:AlternateContent>
          <mc:Choice Requires="wpg">
            <w:drawing>
              <wp:anchor distT="0" distB="0" distL="114300" distR="114300" simplePos="0" relativeHeight="251658242" behindDoc="0" locked="0" layoutInCell="1" allowOverlap="1" wp14:anchorId="02321A6D" wp14:editId="572C73F4">
                <wp:simplePos x="0" y="0"/>
                <wp:positionH relativeFrom="column">
                  <wp:posOffset>591979</wp:posOffset>
                </wp:positionH>
                <wp:positionV relativeFrom="paragraph">
                  <wp:posOffset>25485</wp:posOffset>
                </wp:positionV>
                <wp:extent cx="56674" cy="361474"/>
                <wp:effectExtent l="0" t="0" r="0" b="0"/>
                <wp:wrapSquare wrapText="bothSides"/>
                <wp:docPr id="7830" name="Group 7830"/>
                <wp:cNvGraphicFramePr/>
                <a:graphic xmlns:a="http://schemas.openxmlformats.org/drawingml/2006/main">
                  <a:graphicData uri="http://schemas.microsoft.com/office/word/2010/wordprocessingGroup">
                    <wpg:wgp>
                      <wpg:cNvGrpSpPr/>
                      <wpg:grpSpPr>
                        <a:xfrm>
                          <a:off x="0" y="0"/>
                          <a:ext cx="56674" cy="361474"/>
                          <a:chOff x="0" y="0"/>
                          <a:chExt cx="56674" cy="361474"/>
                        </a:xfrm>
                      </wpg:grpSpPr>
                      <wps:wsp>
                        <wps:cNvPr id="452" name="Shape 452"/>
                        <wps:cNvSpPr/>
                        <wps:spPr>
                          <a:xfrm>
                            <a:off x="0" y="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0" y="1524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0" y="304800"/>
                            <a:ext cx="56674" cy="56674"/>
                          </a:xfrm>
                          <a:custGeom>
                            <a:avLst/>
                            <a:gdLst/>
                            <a:ahLst/>
                            <a:cxnLst/>
                            <a:rect l="0" t="0" r="0" b="0"/>
                            <a:pathLst>
                              <a:path w="56674" h="56674">
                                <a:moveTo>
                                  <a:pt x="28337" y="0"/>
                                </a:moveTo>
                                <a:cubicBezTo>
                                  <a:pt x="43987" y="0"/>
                                  <a:pt x="56674" y="12688"/>
                                  <a:pt x="56674" y="28337"/>
                                </a:cubicBezTo>
                                <a:cubicBezTo>
                                  <a:pt x="56674" y="43986"/>
                                  <a:pt x="43987" y="56674"/>
                                  <a:pt x="28337" y="56674"/>
                                </a:cubicBezTo>
                                <a:cubicBezTo>
                                  <a:pt x="12687" y="56674"/>
                                  <a:pt x="0" y="43986"/>
                                  <a:pt x="0" y="28337"/>
                                </a:cubicBezTo>
                                <a:cubicBezTo>
                                  <a:pt x="0" y="12688"/>
                                  <a:pt x="12687" y="0"/>
                                  <a:pt x="28337"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7830" style="width:4.46249pt;height:28.4625pt;position:absolute;mso-position-horizontal-relative:text;mso-position-horizontal:absolute;margin-left:46.6125pt;mso-position-vertical-relative:text;margin-top:2.00671pt;" coordsize="566,3614">
                <v:shape id="Shape 452" style="position:absolute;width:566;height:566;left:0;top:0;" coordsize="56674,56674" path="m28337,0c43987,0,56674,12688,56674,28337c56674,43986,43987,56674,28337,56674c12687,56674,0,43986,0,28337c0,12688,12687,0,28337,0x">
                  <v:stroke on="false" weight="0pt" color="#000000" opacity="0" miterlimit="10" joinstyle="miter" endcap="square"/>
                  <v:fill on="true" color="#000000"/>
                </v:shape>
                <v:shape id="Shape 453" style="position:absolute;width:566;height:566;left:0;top:1524;" coordsize="56674,56674" path="m28337,0c43987,0,56674,12688,56674,28337c56674,43986,43987,56674,28337,56674c12687,56674,0,43986,0,28337c0,12688,12687,0,28337,0x">
                  <v:stroke on="false" weight="0pt" color="#000000" opacity="0" miterlimit="10" joinstyle="miter" endcap="square"/>
                  <v:fill on="true" color="#000000"/>
                </v:shape>
                <v:shape id="Shape 454" style="position:absolute;width:566;height:566;left:0;top:3048;" coordsize="56674,56674" path="m28337,0c43987,0,56674,12688,56674,28337c56674,43986,43987,56674,28337,56674c12687,56674,0,43986,0,28337c0,12688,12687,0,28337,0x">
                  <v:stroke on="false" weight="0pt" color="#000000" opacity="0" miterlimit="10" joinstyle="miter" endcap="square"/>
                  <v:fill on="true" color="#000000"/>
                </v:shape>
                <w10:wrap type="square"/>
              </v:group>
            </w:pict>
          </mc:Fallback>
        </mc:AlternateContent>
      </w:r>
      <w:r>
        <w:t>geleverde zaken die noodzakelijk zijn voor de uitvoering van de onderliggende overeenkomst zaken van Basja’s Shop die bij de klant aanwezig zijn zaken die onder eigendomsvoorbehoud zijn geleverd</w:t>
      </w:r>
    </w:p>
    <w:p w14:paraId="2AEC898E" w14:textId="121A0DAB" w:rsidR="00691398" w:rsidRDefault="1FED400A">
      <w:pPr>
        <w:numPr>
          <w:ilvl w:val="0"/>
          <w:numId w:val="15"/>
        </w:numPr>
        <w:spacing w:after="231"/>
        <w:ind w:left="586" w:hanging="263"/>
      </w:pPr>
      <w:r>
        <w:t>De klant geeft op eerste verzoek van Basja’s Shop de polis van deze verzekeringen ter inzage.</w:t>
      </w:r>
    </w:p>
    <w:p w14:paraId="4F65C874" w14:textId="77777777" w:rsidR="00691398" w:rsidRDefault="00531D79">
      <w:pPr>
        <w:pStyle w:val="Heading1"/>
        <w:ind w:left="-5" w:right="0"/>
      </w:pPr>
      <w:r>
        <w:t>Bewaring</w:t>
      </w:r>
      <w:r>
        <w:rPr>
          <w:b w:val="0"/>
        </w:rPr>
        <w:t xml:space="preserve"> </w:t>
      </w:r>
    </w:p>
    <w:p w14:paraId="0EC7E901" w14:textId="77777777" w:rsidR="00691398" w:rsidRDefault="00531D79">
      <w:pPr>
        <w:numPr>
          <w:ilvl w:val="0"/>
          <w:numId w:val="16"/>
        </w:numPr>
        <w:ind w:left="586" w:hanging="263"/>
      </w:pPr>
      <w:r>
        <w:t>Indien de klant bestelde producten pas later afneemt dan de overeengekomen leveringsdatum, is het risico van een eventueel kwaliteitsverlies geheel voor de klant.</w:t>
      </w:r>
    </w:p>
    <w:p w14:paraId="26427D31" w14:textId="77777777" w:rsidR="00691398" w:rsidRDefault="00531D79">
      <w:pPr>
        <w:numPr>
          <w:ilvl w:val="0"/>
          <w:numId w:val="16"/>
        </w:numPr>
        <w:spacing w:after="238"/>
        <w:ind w:left="586" w:hanging="263"/>
      </w:pPr>
      <w:r>
        <w:t>Eventuele extra kosten als gevolg van voortijdige dan wel verlate afname van producten komen geheel voor rekening van de klant.</w:t>
      </w:r>
    </w:p>
    <w:p w14:paraId="5FC9929F" w14:textId="77777777" w:rsidR="00691398" w:rsidRDefault="00531D79">
      <w:pPr>
        <w:pStyle w:val="Heading1"/>
        <w:ind w:left="-5" w:right="0"/>
      </w:pPr>
      <w:r>
        <w:t>Garantie</w:t>
      </w:r>
    </w:p>
    <w:p w14:paraId="530AC516" w14:textId="672BDBE4" w:rsidR="00691398" w:rsidRDefault="1FED400A">
      <w:pPr>
        <w:numPr>
          <w:ilvl w:val="0"/>
          <w:numId w:val="17"/>
        </w:numPr>
        <w:ind w:left="586" w:hanging="263"/>
      </w:pPr>
      <w:r>
        <w:t xml:space="preserve">Wanneer partijen een overeenkomst met een dienstverlenend karakter zijn aangegaan, bevat deze voor Basja’s Shop enkel een inspanningsverplichting en dus geen resultaatsverplichting. </w:t>
      </w:r>
    </w:p>
    <w:p w14:paraId="5F37C956" w14:textId="77777777" w:rsidR="00691398" w:rsidRDefault="00531D79">
      <w:pPr>
        <w:numPr>
          <w:ilvl w:val="0"/>
          <w:numId w:val="17"/>
        </w:numPr>
        <w:ind w:left="586" w:hanging="263"/>
      </w:pPr>
      <w:r>
        <w:t xml:space="preserve">De garantie met betrekking tot producten is uitsluitend van toepassing op defecten, veroorzaakt door ondeugdelijk(e) fabricage, constructie of materiaal. </w:t>
      </w:r>
    </w:p>
    <w:p w14:paraId="7A33DB1B" w14:textId="77777777" w:rsidR="00691398" w:rsidRDefault="00531D79">
      <w:pPr>
        <w:numPr>
          <w:ilvl w:val="0"/>
          <w:numId w:val="17"/>
        </w:numPr>
        <w:ind w:left="586" w:hanging="263"/>
      </w:pPr>
      <w:r>
        <w:t>De garantie geldt niet in het geval van normale slijtage en van schade ontstaan als gevolg van ongevallen, aangebrachte wijzigingen aan het product, nalatigheid of ondeskundig gebruik door de klant, alsmede wanneer de oorzaak van het defect niet duidelijk kan worden vastgesteld.</w:t>
      </w:r>
    </w:p>
    <w:p w14:paraId="3269861B" w14:textId="77777777" w:rsidR="00691398" w:rsidRDefault="00531D79">
      <w:pPr>
        <w:numPr>
          <w:ilvl w:val="0"/>
          <w:numId w:val="17"/>
        </w:numPr>
        <w:spacing w:after="238"/>
        <w:ind w:left="586" w:hanging="263"/>
      </w:pPr>
      <w:r>
        <w:t xml:space="preserve">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 </w:t>
      </w:r>
    </w:p>
    <w:p w14:paraId="154A97D9" w14:textId="77777777" w:rsidR="00691398" w:rsidRDefault="00531D79">
      <w:pPr>
        <w:pStyle w:val="Heading1"/>
        <w:ind w:left="-5" w:right="0"/>
      </w:pPr>
      <w:r>
        <w:t>Uitvoering van de overeenkomst</w:t>
      </w:r>
      <w:r>
        <w:rPr>
          <w:b w:val="0"/>
        </w:rPr>
        <w:t xml:space="preserve"> </w:t>
      </w:r>
    </w:p>
    <w:p w14:paraId="69B011BB" w14:textId="77777777" w:rsidR="00691398" w:rsidRDefault="00691398">
      <w:pPr>
        <w:sectPr w:rsidR="00691398">
          <w:headerReference w:type="even" r:id="rId7"/>
          <w:headerReference w:type="default" r:id="rId8"/>
          <w:headerReference w:type="first" r:id="rId9"/>
          <w:pgSz w:w="12240" w:h="15840"/>
          <w:pgMar w:top="724" w:right="903" w:bottom="755" w:left="840" w:header="720" w:footer="720" w:gutter="0"/>
          <w:cols w:space="720"/>
        </w:sectPr>
      </w:pPr>
    </w:p>
    <w:p w14:paraId="22A53217" w14:textId="2BD461C1" w:rsidR="00691398" w:rsidRDefault="1FED400A">
      <w:pPr>
        <w:ind w:left="600" w:firstLine="0"/>
      </w:pPr>
      <w:r>
        <w:t xml:space="preserve">Basja’s Shop voert de overeenkomst naar beste inzicht en vermogen en overeenkomstig de eisen van goed vakmanschap uit. </w:t>
      </w:r>
    </w:p>
    <w:p w14:paraId="367F5933" w14:textId="27EEDD9F" w:rsidR="00691398" w:rsidRDefault="1FED400A">
      <w:pPr>
        <w:numPr>
          <w:ilvl w:val="0"/>
          <w:numId w:val="18"/>
        </w:numPr>
        <w:ind w:left="586" w:hanging="263"/>
      </w:pPr>
      <w:r>
        <w:t>Basja’s Shop heeft het recht om de overeengekomen dienstverlening (gedeeltelijk) te laten verrichten door derden.</w:t>
      </w:r>
    </w:p>
    <w:p w14:paraId="4E8DBFE2" w14:textId="77777777" w:rsidR="00691398" w:rsidRDefault="00531D79">
      <w:pPr>
        <w:numPr>
          <w:ilvl w:val="0"/>
          <w:numId w:val="18"/>
        </w:numPr>
        <w:ind w:left="586" w:hanging="263"/>
      </w:pPr>
      <w:r>
        <w:t xml:space="preserve">De uitvoering van de overeenkomst geschiedt in onderling overleg en na schriftelijk akkoord en betaling van het eventueel afgesproken voorschot door de klant. </w:t>
      </w:r>
    </w:p>
    <w:p w14:paraId="2F073072" w14:textId="143E22EB" w:rsidR="00691398" w:rsidRDefault="1FED400A">
      <w:pPr>
        <w:numPr>
          <w:ilvl w:val="0"/>
          <w:numId w:val="18"/>
        </w:numPr>
        <w:ind w:left="586" w:hanging="263"/>
      </w:pPr>
      <w:r>
        <w:t>Het is de verantwoordelijkheid van de klant dat Basja’s Shop tijdig kan beginnen aan de uitvoering van de overeenkomst.</w:t>
      </w:r>
    </w:p>
    <w:p w14:paraId="41DA5C1B" w14:textId="5D3CAAF7" w:rsidR="00691398" w:rsidRDefault="1FED400A">
      <w:pPr>
        <w:numPr>
          <w:ilvl w:val="0"/>
          <w:numId w:val="18"/>
        </w:numPr>
        <w:spacing w:after="238"/>
        <w:ind w:left="586" w:hanging="263"/>
      </w:pPr>
      <w:r>
        <w:t>Indien de klant er niet voor heeft gezorgd dat Basja’s Shop tijdig kan beginnen aan de uitvoering van de overeenkomst, komen de daaruit voortvloeiende extra kosten en/of extra uren voor rekening van de klant.</w:t>
      </w:r>
    </w:p>
    <w:p w14:paraId="710C57B7" w14:textId="77777777" w:rsidR="00691398" w:rsidRDefault="00531D79">
      <w:pPr>
        <w:pStyle w:val="Heading1"/>
        <w:ind w:left="-5" w:right="0"/>
      </w:pPr>
      <w:r>
        <w:t xml:space="preserve">Informatieverstrekking door de klant </w:t>
      </w:r>
    </w:p>
    <w:p w14:paraId="018DF481" w14:textId="120D0ADA" w:rsidR="00691398" w:rsidRDefault="1FED400A">
      <w:pPr>
        <w:numPr>
          <w:ilvl w:val="0"/>
          <w:numId w:val="19"/>
        </w:numPr>
        <w:ind w:left="586" w:hanging="263"/>
      </w:pPr>
      <w:r>
        <w:t>De klant stelt alle informatie, gegevens en bescheiden die relevant zijn voor de correcte uitvoering van de overeenkomst tijdig en in gewenste vorm en op gewenste wijze beschikbaar aan Basja’s Shop.</w:t>
      </w:r>
    </w:p>
    <w:p w14:paraId="3DE9B76E" w14:textId="77777777" w:rsidR="00691398" w:rsidRDefault="00531D79">
      <w:pPr>
        <w:numPr>
          <w:ilvl w:val="0"/>
          <w:numId w:val="19"/>
        </w:numPr>
        <w:ind w:left="586" w:hanging="263"/>
      </w:pPr>
      <w:r>
        <w:t xml:space="preserve">De klant staat in voor de juistheid, volledigheid en betrouwbaarheid van de ter beschikking gestelde informatie, gegevens en bescheiden, ook indien deze van derden afkomstig zijn, voor zover uit de aard van de overeenkomst niet anders voortvloeit. </w:t>
      </w:r>
    </w:p>
    <w:p w14:paraId="4A2EC423" w14:textId="5CA9AABC" w:rsidR="00691398" w:rsidRDefault="1FED400A">
      <w:pPr>
        <w:numPr>
          <w:ilvl w:val="0"/>
          <w:numId w:val="19"/>
        </w:numPr>
        <w:spacing w:after="30"/>
        <w:ind w:left="586" w:hanging="263"/>
      </w:pPr>
      <w:r>
        <w:t xml:space="preserve">Indien en voor zover de klant dit verzoekt, retourneert Basja’s Shop de betreffende bescheiden. </w:t>
      </w:r>
    </w:p>
    <w:p w14:paraId="7F275B76" w14:textId="627F98AE" w:rsidR="00691398" w:rsidRDefault="1FED400A">
      <w:pPr>
        <w:numPr>
          <w:ilvl w:val="0"/>
          <w:numId w:val="19"/>
        </w:numPr>
        <w:spacing w:after="238"/>
        <w:ind w:left="586" w:hanging="263"/>
      </w:pPr>
      <w:r>
        <w:t>Stelt de klant niet, niet tijdig of niet behoorlijk de door Basja’s Shop redelijkerwijs verlangde informatie, gegevens of bescheiden beschikbaar en loopt de uitvoering van de overeenkomst hierdoor vertraging op, dan komen de daaruit voortvloeiende extra kosten en extra uren voor rekening van de klant.</w:t>
      </w:r>
    </w:p>
    <w:p w14:paraId="23ECBB86" w14:textId="77777777" w:rsidR="00691398" w:rsidRDefault="00531D79">
      <w:pPr>
        <w:pStyle w:val="Heading1"/>
        <w:spacing w:after="0"/>
        <w:ind w:left="-5" w:right="0"/>
      </w:pPr>
      <w:r>
        <w:t>Vrijwaring</w:t>
      </w:r>
    </w:p>
    <w:p w14:paraId="4BE2CEAF" w14:textId="77777777" w:rsidR="00691398" w:rsidRDefault="00531D79">
      <w:pPr>
        <w:spacing w:after="0" w:line="259" w:lineRule="auto"/>
        <w:ind w:left="0" w:firstLine="0"/>
      </w:pPr>
      <w:r>
        <w:t xml:space="preserve"> </w:t>
      </w:r>
    </w:p>
    <w:p w14:paraId="571FE298" w14:textId="64410B9B" w:rsidR="00691398" w:rsidRDefault="1FED400A">
      <w:pPr>
        <w:ind w:left="600" w:firstLine="0"/>
      </w:pPr>
      <w:r>
        <w:t xml:space="preserve">De klant vrijwaart Basja’s Shop tegen alle aanspraken van derden die verband houden met de door Basja’s Shop geleverde producten en/of diensten. </w:t>
      </w:r>
    </w:p>
    <w:p w14:paraId="7D44C4F2" w14:textId="77777777" w:rsidR="00691398" w:rsidRDefault="00531D79">
      <w:pPr>
        <w:spacing w:after="0" w:line="259" w:lineRule="auto"/>
        <w:ind w:left="600" w:firstLine="0"/>
      </w:pPr>
      <w:r>
        <w:t xml:space="preserve"> </w:t>
      </w:r>
    </w:p>
    <w:p w14:paraId="52446F0D" w14:textId="77777777" w:rsidR="00691398" w:rsidRDefault="00531D79">
      <w:pPr>
        <w:pStyle w:val="Heading1"/>
        <w:ind w:left="-5" w:right="0"/>
      </w:pPr>
      <w:r>
        <w:t>Klachten</w:t>
      </w:r>
    </w:p>
    <w:p w14:paraId="2665185F" w14:textId="571E99B7" w:rsidR="00691398" w:rsidRDefault="1FED400A">
      <w:pPr>
        <w:numPr>
          <w:ilvl w:val="0"/>
          <w:numId w:val="20"/>
        </w:numPr>
        <w:ind w:left="586" w:hanging="263"/>
      </w:pPr>
      <w:r>
        <w:t>De klant dient een door Basja’s Shop geleverd product of verleende dienst zo spoedig mogelijk te onderzoeken op eventuele tekortkomingen.</w:t>
      </w:r>
    </w:p>
    <w:p w14:paraId="0F64B567" w14:textId="43C45E48" w:rsidR="00691398" w:rsidRDefault="1FED400A">
      <w:pPr>
        <w:numPr>
          <w:ilvl w:val="0"/>
          <w:numId w:val="20"/>
        </w:numPr>
        <w:ind w:left="586" w:hanging="263"/>
      </w:pPr>
      <w:r>
        <w:t xml:space="preserve">Beantwoordt een geleverd product of verleende dienst niet aan hetgeen de klant redelijkerwijs van de overeenkomst mocht verwachten, dan dient de klant Basja’s Shop daarvan zo spoedig mogelijk, doch in ieder geval binnen 1 maand na constatering van de tekortkomingen, op de hoogte te stellen. </w:t>
      </w:r>
    </w:p>
    <w:p w14:paraId="258FEF6F" w14:textId="28B57C51" w:rsidR="00691398" w:rsidRDefault="1FED400A">
      <w:pPr>
        <w:numPr>
          <w:ilvl w:val="0"/>
          <w:numId w:val="20"/>
        </w:numPr>
        <w:ind w:left="586" w:hanging="263"/>
      </w:pPr>
      <w:r>
        <w:t>Consumenten dienen Basja’s Shop uiterlijk binnen 2 maanden na constatering van de tekortkomingen hiervan op de hoogte te stellen.</w:t>
      </w:r>
    </w:p>
    <w:p w14:paraId="1DE145F3" w14:textId="16F802D5" w:rsidR="00691398" w:rsidRDefault="1FED400A">
      <w:pPr>
        <w:numPr>
          <w:ilvl w:val="0"/>
          <w:numId w:val="20"/>
        </w:numPr>
        <w:ind w:left="586" w:hanging="263"/>
      </w:pPr>
      <w:r>
        <w:t xml:space="preserve">De klant geeft daarbij een zo gedetailleerd mogelijke omschrijving van de tekort-koming, zodat Basja’s Shop in staat is hierop adequaat te reageren. </w:t>
      </w:r>
    </w:p>
    <w:p w14:paraId="66453FD6" w14:textId="77777777" w:rsidR="00691398" w:rsidRDefault="00531D79">
      <w:pPr>
        <w:numPr>
          <w:ilvl w:val="0"/>
          <w:numId w:val="20"/>
        </w:numPr>
        <w:spacing w:after="30"/>
        <w:ind w:left="586" w:hanging="263"/>
      </w:pPr>
      <w:r>
        <w:t>De klant dient aan te tonen dat de klacht betrekking heeft op een overeenkomst tussen partijen.</w:t>
      </w:r>
    </w:p>
    <w:p w14:paraId="09AED64D" w14:textId="53964FC4" w:rsidR="00691398" w:rsidRDefault="1FED400A">
      <w:pPr>
        <w:numPr>
          <w:ilvl w:val="0"/>
          <w:numId w:val="20"/>
        </w:numPr>
        <w:spacing w:after="238"/>
        <w:ind w:left="586" w:hanging="263"/>
      </w:pPr>
      <w:r>
        <w:t>Indien een klacht betrekking heeft op lopende werkzaamheden, kan dit er in ieder geval niet toe leiden dat Basja’s Shop gehouden kan worden om andere werkzaamheden te verrichten dan zijn overeengekomen.</w:t>
      </w:r>
    </w:p>
    <w:p w14:paraId="13600E7C" w14:textId="77777777" w:rsidR="00691398" w:rsidRDefault="00531D79">
      <w:pPr>
        <w:pStyle w:val="Heading1"/>
        <w:ind w:left="-5" w:right="0"/>
      </w:pPr>
      <w:r>
        <w:t>Ingebrekestelling</w:t>
      </w:r>
    </w:p>
    <w:p w14:paraId="67185B99" w14:textId="14AA3CB1" w:rsidR="00691398" w:rsidRDefault="1FED400A">
      <w:pPr>
        <w:numPr>
          <w:ilvl w:val="0"/>
          <w:numId w:val="21"/>
        </w:numPr>
        <w:spacing w:after="30"/>
        <w:ind w:left="586" w:hanging="263"/>
      </w:pPr>
      <w:r>
        <w:t>De klant dient ingebrekestellingen schriftelijk kenbaar te maken aan Basja’s Shop.</w:t>
      </w:r>
    </w:p>
    <w:p w14:paraId="2C7EF166" w14:textId="27FC0C30" w:rsidR="00691398" w:rsidRDefault="1FED400A">
      <w:pPr>
        <w:numPr>
          <w:ilvl w:val="0"/>
          <w:numId w:val="21"/>
        </w:numPr>
        <w:spacing w:after="238"/>
        <w:ind w:left="586" w:hanging="263"/>
      </w:pPr>
      <w:r>
        <w:t xml:space="preserve">Het is de verantwoordelijkheid van de klant dat een ingebrekestelling Basja’s Shop ook daadwerkelijk (tijdig) bereikt. </w:t>
      </w:r>
    </w:p>
    <w:p w14:paraId="1CFF905A" w14:textId="77777777" w:rsidR="00691398" w:rsidRDefault="00531D79">
      <w:pPr>
        <w:pStyle w:val="Heading1"/>
        <w:spacing w:after="0"/>
        <w:ind w:left="-5" w:right="0"/>
      </w:pPr>
      <w:r>
        <w:t>Hoofdelijke aansprakelijkheid klant</w:t>
      </w:r>
    </w:p>
    <w:p w14:paraId="13518C50" w14:textId="77777777" w:rsidR="00691398" w:rsidRDefault="00531D79">
      <w:pPr>
        <w:spacing w:after="0" w:line="259" w:lineRule="auto"/>
        <w:ind w:left="0" w:firstLine="0"/>
      </w:pPr>
      <w:r>
        <w:t xml:space="preserve"> </w:t>
      </w:r>
    </w:p>
    <w:p w14:paraId="3A8094B5" w14:textId="564887EC" w:rsidR="00691398" w:rsidRDefault="1FED400A">
      <w:pPr>
        <w:ind w:left="600" w:firstLine="0"/>
      </w:pPr>
      <w:r>
        <w:t xml:space="preserve">Als Basja’s Shop een overeenkomst aangaat met meerdere klanten, is ieder van hen hoofdelijk aansprakelijk voor de volledige bedragen die zij op grond van die overeenkomst aan Basja’s Shop verschuldigd zijn. </w:t>
      </w:r>
    </w:p>
    <w:p w14:paraId="71D5ADB5" w14:textId="77777777" w:rsidR="00691398" w:rsidRDefault="00531D79">
      <w:pPr>
        <w:spacing w:after="0" w:line="259" w:lineRule="auto"/>
        <w:ind w:left="0" w:firstLine="0"/>
      </w:pPr>
      <w:r>
        <w:t xml:space="preserve"> </w:t>
      </w:r>
    </w:p>
    <w:p w14:paraId="2D75DD4F" w14:textId="77777777" w:rsidR="00691398" w:rsidRDefault="00531D79">
      <w:pPr>
        <w:pStyle w:val="Heading1"/>
        <w:ind w:left="-5" w:right="0"/>
      </w:pPr>
      <w:r>
        <w:t>Aansprakelijkheid</w:t>
      </w:r>
      <w:r>
        <w:rPr>
          <w:b w:val="0"/>
        </w:rPr>
        <w:t xml:space="preserve"> </w:t>
      </w:r>
      <w:r>
        <w:t>Basja Afro Kulturu Shop</w:t>
      </w:r>
    </w:p>
    <w:p w14:paraId="1DB7F08D" w14:textId="15477132" w:rsidR="00691398" w:rsidRDefault="1FED400A">
      <w:pPr>
        <w:ind w:left="596"/>
      </w:pPr>
      <w:r>
        <w:t>1.  Basja’s Shop is uitsluitend aansprakelijk voor enige schade die de klant lijdt indien en voor zover die schade is veroorzaakt door opzet of bewuste roekeloosheid.</w:t>
      </w:r>
    </w:p>
    <w:p w14:paraId="34940453" w14:textId="63714434" w:rsidR="00691398" w:rsidRDefault="1FED400A">
      <w:pPr>
        <w:ind w:left="600" w:firstLine="0"/>
      </w:pPr>
      <w:r>
        <w:t>Indien Basja’s Shop aansprakelijk is voor enige schade, is het slechts aansprakelijk voor directe schade die voortvloeit uit of verband houdt met de uitvoering van een overeenkomst.</w:t>
      </w:r>
    </w:p>
    <w:p w14:paraId="2D76B959" w14:textId="03B89C79" w:rsidR="00691398" w:rsidRDefault="1FED400A">
      <w:pPr>
        <w:numPr>
          <w:ilvl w:val="0"/>
          <w:numId w:val="22"/>
        </w:numPr>
        <w:ind w:left="586" w:hanging="263"/>
      </w:pPr>
      <w:r>
        <w:t>Basja’s Shop is nooit aansprakelijk voor indirecte schade, zoals gevolgschade, gederfde winst, gemiste besparingen of schade aan derden.</w:t>
      </w:r>
    </w:p>
    <w:p w14:paraId="3EB152F7" w14:textId="6EEB06AF" w:rsidR="00691398" w:rsidRDefault="1FED400A">
      <w:pPr>
        <w:numPr>
          <w:ilvl w:val="0"/>
          <w:numId w:val="22"/>
        </w:numPr>
        <w:ind w:left="586" w:hanging="263"/>
      </w:pPr>
      <w:r>
        <w:t>Indien Basja’s Shop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14:paraId="33C89A15" w14:textId="77777777" w:rsidR="00691398" w:rsidRDefault="00531D79">
      <w:pPr>
        <w:numPr>
          <w:ilvl w:val="0"/>
          <w:numId w:val="22"/>
        </w:numPr>
        <w:spacing w:after="238"/>
        <w:ind w:left="586" w:hanging="263"/>
      </w:pPr>
      <w:r>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14:paraId="31CBF4FE" w14:textId="77777777" w:rsidR="00691398" w:rsidRDefault="00531D79">
      <w:pPr>
        <w:pStyle w:val="Heading1"/>
        <w:spacing w:after="0"/>
        <w:ind w:left="-5" w:right="0"/>
      </w:pPr>
      <w:r>
        <w:t>Vervaltermijn</w:t>
      </w:r>
    </w:p>
    <w:p w14:paraId="7882742F" w14:textId="77777777" w:rsidR="00691398" w:rsidRDefault="00531D79">
      <w:pPr>
        <w:spacing w:after="0" w:line="259" w:lineRule="auto"/>
        <w:ind w:left="0" w:firstLine="0"/>
      </w:pPr>
      <w:r>
        <w:t xml:space="preserve"> </w:t>
      </w:r>
    </w:p>
    <w:p w14:paraId="3FB02CF4" w14:textId="55819331" w:rsidR="00691398" w:rsidRDefault="1FED400A">
      <w:pPr>
        <w:ind w:left="600" w:firstLine="0"/>
      </w:pPr>
      <w:r>
        <w:t>Elk recht van de klant op schadevergoeding van Basja’s Shop vervalt in elk geval 2 maanden na de gebeurtenis waaruit de aansprakelijkheid direct of indirect voortvloeit. Hiermee wordt niet uitgesloten het bepaalde in artikel 6:89 van het Burgerlijk Wetboek.</w:t>
      </w:r>
    </w:p>
    <w:p w14:paraId="64B96C79" w14:textId="77777777" w:rsidR="00691398" w:rsidRDefault="00531D79">
      <w:pPr>
        <w:spacing w:after="0" w:line="259" w:lineRule="auto"/>
        <w:ind w:left="600" w:firstLine="0"/>
      </w:pPr>
      <w:r>
        <w:t xml:space="preserve"> </w:t>
      </w:r>
    </w:p>
    <w:p w14:paraId="38834403" w14:textId="77777777" w:rsidR="00691398" w:rsidRDefault="00531D79">
      <w:pPr>
        <w:pStyle w:val="Heading1"/>
        <w:ind w:left="-5" w:right="0"/>
      </w:pPr>
      <w:r>
        <w:t>Recht op ontbinding</w:t>
      </w:r>
    </w:p>
    <w:p w14:paraId="1ED4E9B4" w14:textId="3992A73A" w:rsidR="00691398" w:rsidRDefault="1FED400A">
      <w:pPr>
        <w:numPr>
          <w:ilvl w:val="0"/>
          <w:numId w:val="23"/>
        </w:numPr>
        <w:ind w:left="586" w:hanging="263"/>
      </w:pPr>
      <w:r>
        <w:t xml:space="preserve">De klant heeft het recht de overeenkomst te ontbinden wanneer Basja’s Shop toerekenbaar tekortschiet in de nakoming van zijn verplichtingen, tenzij deze tekortkoming, gezien haar bijzondere aard of geringe betekenis, de ontbinding niet rechtvaardigt. </w:t>
      </w:r>
    </w:p>
    <w:p w14:paraId="69166439" w14:textId="1E013B60" w:rsidR="00691398" w:rsidRDefault="1FED400A">
      <w:pPr>
        <w:numPr>
          <w:ilvl w:val="0"/>
          <w:numId w:val="23"/>
        </w:numPr>
        <w:ind w:left="586" w:hanging="263"/>
      </w:pPr>
      <w:r>
        <w:t xml:space="preserve">Is de nakoming van de verplichtingen door Basja’s Shop niet blijvend of tijdelijk onmogelijk, dan kan ontbinding pas plaatsvinden nadat Basja’s Shop in verzuim is. </w:t>
      </w:r>
    </w:p>
    <w:p w14:paraId="1B0FC3A3" w14:textId="6CFE2F08" w:rsidR="00691398" w:rsidRDefault="1FED400A">
      <w:pPr>
        <w:numPr>
          <w:ilvl w:val="0"/>
          <w:numId w:val="23"/>
        </w:numPr>
        <w:spacing w:after="238"/>
        <w:ind w:left="586" w:hanging="263"/>
      </w:pPr>
      <w:r>
        <w:t xml:space="preserve">Basja’s Shop heeft het recht de overeenkomst met de klant te ontbinden, indien de klant zijn verplichtingen uit de overeenkomst niet volledig of niet tijdig nakomt, dan wel indien Basja’s Shop kennis heeft genomen van omstandigheden die hem goede grond geven om te vrezen dat de klant zijn verplichtingen niet behoorlijk zal kunnen nakomen. </w:t>
      </w:r>
    </w:p>
    <w:p w14:paraId="46D11164" w14:textId="77777777" w:rsidR="00691398" w:rsidRDefault="00531D79">
      <w:pPr>
        <w:pStyle w:val="Heading1"/>
        <w:ind w:left="-5" w:right="0"/>
      </w:pPr>
      <w:r>
        <w:t>Overmacht</w:t>
      </w:r>
    </w:p>
    <w:p w14:paraId="5D95069D" w14:textId="78CACC7F" w:rsidR="00691398" w:rsidRDefault="1FED400A">
      <w:pPr>
        <w:numPr>
          <w:ilvl w:val="0"/>
          <w:numId w:val="24"/>
        </w:numPr>
        <w:ind w:left="586" w:hanging="263"/>
      </w:pPr>
      <w:r>
        <w:t xml:space="preserve">In aanvulling op het bepaalde in artikel 6:75 Burgerlijk Wetboek geldt dat een tekortkoming van Basja’s  Shop in de nakoming van enige verplichting ten aanzien van de klant niet aan Basja’s Shop kan worden toegerekend in een van de wil van Basja’s Shop onafhankelijke situatie, waardoor de nakoming van zijn verplichtingen ten aanzien van de klant geheel of gedeeltelijk wordt verhinderd of waardoor de nakoming van zijn verplichtingen in redelijk-heid niet van Basja’s Shop kan worden verlangd. </w:t>
      </w:r>
    </w:p>
    <w:p w14:paraId="392B9458" w14:textId="77777777" w:rsidR="00691398" w:rsidRDefault="00531D79">
      <w:pPr>
        <w:numPr>
          <w:ilvl w:val="0"/>
          <w:numId w:val="24"/>
        </w:numPr>
        <w:ind w:left="586" w:hanging="263"/>
      </w:pPr>
      <w:r>
        <w:t xml:space="preserve">Tot de in lid 1 genoemde overmachtsituatie worden ook - doch niet uitsluitend - gerekend: noodtoestand (zoals burgeroorlog, opstand, rellen, natuurrampen, etc.); wanprestaties en overmacht van toeleveranciers, bezorgers of andere derden; onverwachte stroom-, elektriciteits- internet-, computer- en telecomstoringen; computer-virussen, stakingen, overheidsmaatregelen, onvoorziene vervoersproblemen, slechte weersomstandigheden en werkonderbrekingen. </w:t>
      </w:r>
    </w:p>
    <w:p w14:paraId="57E6CF9B" w14:textId="4DD8A18A" w:rsidR="00691398" w:rsidRDefault="1FED400A">
      <w:pPr>
        <w:numPr>
          <w:ilvl w:val="0"/>
          <w:numId w:val="24"/>
        </w:numPr>
        <w:spacing w:after="0"/>
        <w:ind w:left="586" w:hanging="263"/>
      </w:pPr>
      <w:r>
        <w:t xml:space="preserve">Indien zich een overmachtsituatie voordoet waardoor Basja’s Shop 1 of meer verplichtingen naar de klant niet kan nakomen, dan worden die verplichtingen opgeschort totdat Basja’s Shop er weer aan kan voldoen. </w:t>
      </w:r>
    </w:p>
    <w:p w14:paraId="4CB74CC4" w14:textId="77777777" w:rsidR="00691398" w:rsidRDefault="00531D79">
      <w:pPr>
        <w:numPr>
          <w:ilvl w:val="0"/>
          <w:numId w:val="24"/>
        </w:numPr>
        <w:ind w:left="586" w:hanging="263"/>
      </w:pPr>
      <w:r>
        <w:t xml:space="preserve">Vanaf het moment dat een overmachtsituatie ten minste 30 kalenderdagen heeft geduurd, mogen beide partijen de overeenkomst schriftelijk geheel of gedeeltelijk ontbinden. </w:t>
      </w:r>
    </w:p>
    <w:p w14:paraId="2F08E4C7" w14:textId="0FBDADFC" w:rsidR="00691398" w:rsidRDefault="1FED400A">
      <w:pPr>
        <w:numPr>
          <w:ilvl w:val="0"/>
          <w:numId w:val="24"/>
        </w:numPr>
        <w:spacing w:after="238"/>
        <w:ind w:left="586" w:hanging="263"/>
      </w:pPr>
      <w:r>
        <w:t>Basja’s Shop is in een overmachtsituatie geen enkele (schade)vergoeding verschuldigd, ook niet als het als gevolg van de overmachttoestand enig voordeel geniet.</w:t>
      </w:r>
    </w:p>
    <w:p w14:paraId="033D7D83" w14:textId="77777777" w:rsidR="00691398" w:rsidRDefault="00531D79">
      <w:pPr>
        <w:pStyle w:val="Heading1"/>
        <w:ind w:left="-5" w:right="0"/>
      </w:pPr>
      <w:r>
        <w:t xml:space="preserve">Wijziging van de overeenkomst </w:t>
      </w:r>
    </w:p>
    <w:p w14:paraId="6904CE8C" w14:textId="77777777" w:rsidR="00691398" w:rsidRDefault="00531D79">
      <w:pPr>
        <w:numPr>
          <w:ilvl w:val="0"/>
          <w:numId w:val="25"/>
        </w:numPr>
        <w:ind w:right="592" w:hanging="263"/>
      </w:pPr>
      <w:r>
        <w:t xml:space="preserve">Indien na het afsluiten van de overeenkomst voor de uitvoering ervan het nodig blijkt om de inhoud ervan te wijzigen of aan te vullen, passen partijen tijdig en in onderling overleg de overeenkomst dienovereenkomstig aan. </w:t>
      </w:r>
    </w:p>
    <w:p w14:paraId="4F47CA22" w14:textId="3CC1A4E3" w:rsidR="00691398" w:rsidRDefault="1FED400A">
      <w:pPr>
        <w:numPr>
          <w:ilvl w:val="0"/>
          <w:numId w:val="25"/>
        </w:numPr>
        <w:spacing w:line="447" w:lineRule="auto"/>
        <w:ind w:right="592" w:hanging="263"/>
      </w:pPr>
      <w:r>
        <w:t xml:space="preserve">Voorgaand lid is niet van toepassing bij producten die zijn afgenomen in een fysieke winkel. </w:t>
      </w:r>
    </w:p>
    <w:p w14:paraId="7874C765" w14:textId="1CCAC95A" w:rsidR="00691398" w:rsidRDefault="1FED400A" w:rsidP="1FED400A">
      <w:pPr>
        <w:spacing w:line="447" w:lineRule="auto"/>
        <w:ind w:left="0" w:right="592"/>
      </w:pPr>
      <w:r w:rsidRPr="1FED400A">
        <w:rPr>
          <w:b/>
          <w:bCs/>
        </w:rPr>
        <w:t xml:space="preserve">    Wijziging algemene voorwaarden</w:t>
      </w:r>
    </w:p>
    <w:p w14:paraId="33126C2C" w14:textId="70C45741" w:rsidR="00691398" w:rsidRDefault="1FED400A">
      <w:pPr>
        <w:numPr>
          <w:ilvl w:val="0"/>
          <w:numId w:val="26"/>
        </w:numPr>
        <w:spacing w:after="30"/>
        <w:ind w:left="586" w:hanging="263"/>
      </w:pPr>
      <w:r>
        <w:t xml:space="preserve">Basja’s Shop is gerechtigd deze algemene voorwaarden te wijzigen of aan te vullen. </w:t>
      </w:r>
    </w:p>
    <w:p w14:paraId="18F66331" w14:textId="60E4C829" w:rsidR="00691398" w:rsidRDefault="1FED400A" w:rsidP="1FED400A">
      <w:pPr>
        <w:numPr>
          <w:ilvl w:val="0"/>
          <w:numId w:val="26"/>
        </w:numPr>
        <w:spacing w:after="30" w:line="259" w:lineRule="auto"/>
        <w:ind w:left="586" w:hanging="263"/>
      </w:pPr>
      <w:r>
        <w:t>Wijzigingen van ondergeschikt belang kunnen te allen tijde worden doorgevoerd. Grote inhoudelijke wijzigingen zal Basja’s Shop zoveel mogelijk vooraf met de klant bespreken.</w:t>
      </w:r>
    </w:p>
    <w:p w14:paraId="3F481469" w14:textId="77777777" w:rsidR="00691398" w:rsidRDefault="00531D79">
      <w:pPr>
        <w:spacing w:after="238"/>
        <w:ind w:left="596"/>
      </w:pPr>
      <w:r>
        <w:t xml:space="preserve">4.  Consumenten zijn gerechtigd bij een wezenlijke wijziging van de algemene voorwaarden de overeenkomst op te zeggen. </w:t>
      </w:r>
    </w:p>
    <w:p w14:paraId="4B43D02B" w14:textId="77777777" w:rsidR="00691398" w:rsidRDefault="00531D79">
      <w:pPr>
        <w:pStyle w:val="Heading1"/>
        <w:ind w:left="-5" w:right="0"/>
      </w:pPr>
      <w:r>
        <w:t>Overgang van rechten</w:t>
      </w:r>
    </w:p>
    <w:p w14:paraId="0395DB2A" w14:textId="3505BE11" w:rsidR="00691398" w:rsidRDefault="1FED400A">
      <w:pPr>
        <w:numPr>
          <w:ilvl w:val="0"/>
          <w:numId w:val="27"/>
        </w:numPr>
        <w:ind w:left="586" w:hanging="263"/>
      </w:pPr>
      <w:r>
        <w:t xml:space="preserve">Rechten van de klant uit een overeenkomst tussen partijen kunnen niet aan derden worden overgedragen zonder de voorafgaande schriftelijke instemming van Basja’s Shop. </w:t>
      </w:r>
    </w:p>
    <w:p w14:paraId="2705900F" w14:textId="77777777" w:rsidR="00691398" w:rsidRDefault="00531D79">
      <w:pPr>
        <w:numPr>
          <w:ilvl w:val="0"/>
          <w:numId w:val="27"/>
        </w:numPr>
        <w:spacing w:after="238"/>
        <w:ind w:left="586" w:hanging="263"/>
      </w:pPr>
      <w:r>
        <w:t xml:space="preserve">Deze bepaling geldt als een beding met goederenrechtelijke werking zoals bedoeld in artikel 3:83, tweede lid, Burgerlijk Wetboek. </w:t>
      </w:r>
    </w:p>
    <w:p w14:paraId="1B7452F6" w14:textId="77777777" w:rsidR="00691398" w:rsidRDefault="00531D79">
      <w:pPr>
        <w:pStyle w:val="Heading1"/>
        <w:ind w:left="-5" w:right="0"/>
      </w:pPr>
      <w:r>
        <w:t>Gevolgen nietigheid of vernietigbaarheid</w:t>
      </w:r>
    </w:p>
    <w:p w14:paraId="589F7418" w14:textId="77777777" w:rsidR="00691398" w:rsidRDefault="00531D79">
      <w:pPr>
        <w:numPr>
          <w:ilvl w:val="0"/>
          <w:numId w:val="28"/>
        </w:numPr>
        <w:ind w:left="586" w:hanging="263"/>
      </w:pPr>
      <w:r>
        <w:t xml:space="preserve">Wanneer één of meerdere bepalingen van deze algemene voorwaarden nietig of vernietigbaar blijken, dan tast dit de overige bepalingen van deze voorwaarden niet aan. </w:t>
      </w:r>
    </w:p>
    <w:p w14:paraId="7835968E" w14:textId="184A242C" w:rsidR="00691398" w:rsidRDefault="1FED400A">
      <w:pPr>
        <w:numPr>
          <w:ilvl w:val="0"/>
          <w:numId w:val="28"/>
        </w:numPr>
        <w:spacing w:after="238"/>
        <w:ind w:left="586" w:hanging="263"/>
      </w:pPr>
      <w:r>
        <w:t>Een bepaling die nietig of vernietigbaar is, wordt in dat geval vervangen door een bepaling die het dichtst in de buurt komt van wat Basja’s Shop bij het opstellen van de voorwaarden op dat punt voor ogen had.</w:t>
      </w:r>
    </w:p>
    <w:p w14:paraId="3ADDBD9F" w14:textId="77777777" w:rsidR="00691398" w:rsidRDefault="00531D79">
      <w:pPr>
        <w:pStyle w:val="Heading1"/>
        <w:ind w:left="-5" w:right="0"/>
      </w:pPr>
      <w:r>
        <w:t>Toepasselijk recht en bevoegde rechter</w:t>
      </w:r>
    </w:p>
    <w:p w14:paraId="67C0564D" w14:textId="77777777" w:rsidR="00691398" w:rsidRDefault="00531D79">
      <w:pPr>
        <w:numPr>
          <w:ilvl w:val="0"/>
          <w:numId w:val="29"/>
        </w:numPr>
        <w:spacing w:after="30"/>
        <w:ind w:left="586" w:hanging="263"/>
      </w:pPr>
      <w:r>
        <w:t xml:space="preserve">Op iedere overeenkomst tussen partijen is uitsluitend het Nederlands recht van toepassing. </w:t>
      </w:r>
    </w:p>
    <w:p w14:paraId="58BBA422" w14:textId="155E840B" w:rsidR="00691398" w:rsidRDefault="1FED400A">
      <w:pPr>
        <w:numPr>
          <w:ilvl w:val="0"/>
          <w:numId w:val="29"/>
        </w:numPr>
        <w:spacing w:after="476"/>
        <w:ind w:left="586" w:hanging="263"/>
      </w:pPr>
      <w:r>
        <w:t>De Nederlandse rechter in het arrondissement waar Basja’s Shop is gevestigd / praktijk houdt / kantoor houdt is exclusief bevoegd om kennis te nemen van eventuele geschillen tussen partijen, tenzij de wet dwingend anders voorschrijft.</w:t>
      </w:r>
    </w:p>
    <w:p w14:paraId="3194963A" w14:textId="63B79903" w:rsidR="00691398" w:rsidRDefault="1FED400A">
      <w:pPr>
        <w:spacing w:after="30"/>
        <w:ind w:left="0" w:firstLine="0"/>
      </w:pPr>
      <w:r>
        <w:t>Opgesteld op 01 Maart 2023.</w:t>
      </w:r>
    </w:p>
    <w:sectPr w:rsidR="00691398">
      <w:headerReference w:type="even" r:id="rId10"/>
      <w:headerReference w:type="default" r:id="rId11"/>
      <w:headerReference w:type="first" r:id="rId12"/>
      <w:pgSz w:w="12240" w:h="15840"/>
      <w:pgMar w:top="724" w:right="903" w:bottom="757" w:left="840" w:header="72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33BB" w14:textId="77777777" w:rsidR="00D83D50" w:rsidRDefault="00531D79">
      <w:pPr>
        <w:spacing w:after="0" w:line="240" w:lineRule="auto"/>
      </w:pPr>
      <w:r>
        <w:separator/>
      </w:r>
    </w:p>
  </w:endnote>
  <w:endnote w:type="continuationSeparator" w:id="0">
    <w:p w14:paraId="46E2338C" w14:textId="77777777" w:rsidR="00D83D50" w:rsidRDefault="00531D79">
      <w:pPr>
        <w:spacing w:after="0" w:line="240" w:lineRule="auto"/>
      </w:pPr>
      <w:r>
        <w:continuationSeparator/>
      </w:r>
    </w:p>
  </w:endnote>
  <w:endnote w:type="continuationNotice" w:id="1">
    <w:p w14:paraId="67AA0965" w14:textId="77777777" w:rsidR="00C735B2" w:rsidRDefault="00C73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45DC" w14:textId="77777777" w:rsidR="00D83D50" w:rsidRDefault="00531D79">
      <w:pPr>
        <w:spacing w:after="0" w:line="240" w:lineRule="auto"/>
      </w:pPr>
      <w:r>
        <w:separator/>
      </w:r>
    </w:p>
  </w:footnote>
  <w:footnote w:type="continuationSeparator" w:id="0">
    <w:p w14:paraId="68FC3001" w14:textId="77777777" w:rsidR="00D83D50" w:rsidRDefault="00531D79">
      <w:pPr>
        <w:spacing w:after="0" w:line="240" w:lineRule="auto"/>
      </w:pPr>
      <w:r>
        <w:continuationSeparator/>
      </w:r>
    </w:p>
  </w:footnote>
  <w:footnote w:type="continuationNotice" w:id="1">
    <w:p w14:paraId="47DE220C" w14:textId="77777777" w:rsidR="00C735B2" w:rsidRDefault="00C73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32F" w14:textId="77777777" w:rsidR="00691398" w:rsidRDefault="0069139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DEA6" w14:textId="77777777" w:rsidR="00691398" w:rsidRDefault="0069139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F9C0" w14:textId="77777777" w:rsidR="00691398" w:rsidRDefault="0069139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2998" w14:textId="77777777" w:rsidR="00691398" w:rsidRDefault="00531D79">
    <w:pPr>
      <w:spacing w:after="0" w:line="259" w:lineRule="auto"/>
      <w:ind w:left="338" w:firstLine="0"/>
    </w:pPr>
    <w:r>
      <w:fldChar w:fldCharType="begin"/>
    </w:r>
    <w:r>
      <w:instrText xml:space="preserve"> PAGE   \* MERGEFORMAT </w:instrText>
    </w:r>
    <w:r>
      <w:fldChar w:fldCharType="separate"/>
    </w:r>
    <w:r>
      <w:t>1</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EEE7" w14:textId="77777777" w:rsidR="00691398" w:rsidRDefault="00531D79">
    <w:pPr>
      <w:spacing w:after="0" w:line="259" w:lineRule="auto"/>
      <w:ind w:left="338" w:firstLine="0"/>
    </w:pPr>
    <w:r>
      <w:fldChar w:fldCharType="begin"/>
    </w:r>
    <w:r>
      <w:instrText xml:space="preserve"> PAGE   \* MERGEFORMAT </w:instrText>
    </w:r>
    <w:r>
      <w:fldChar w:fldCharType="separate"/>
    </w:r>
    <w:r>
      <w:t>1</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7555" w14:textId="77777777" w:rsidR="00691398" w:rsidRDefault="00531D79">
    <w:pPr>
      <w:spacing w:after="0" w:line="259" w:lineRule="auto"/>
      <w:ind w:left="338" w:firstLine="0"/>
    </w:pP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71E"/>
    <w:multiLevelType w:val="hybridMultilevel"/>
    <w:tmpl w:val="25C2F494"/>
    <w:lvl w:ilvl="0" w:tplc="79820D1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F2E11C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64CDA9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088600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FD8D670">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23CFE72">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D986C1A">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C2ACF64">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FDA991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BA51DD"/>
    <w:multiLevelType w:val="hybridMultilevel"/>
    <w:tmpl w:val="8DD8FDFE"/>
    <w:lvl w:ilvl="0" w:tplc="7DAC8C84">
      <w:start w:val="2"/>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BAD26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5A03FB2">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FB44B5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B90163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5DCE23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974653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B4E731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A6CF18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D5770A"/>
    <w:multiLevelType w:val="hybridMultilevel"/>
    <w:tmpl w:val="08A4BECA"/>
    <w:lvl w:ilvl="0" w:tplc="D0DE5FAA">
      <w:start w:val="1"/>
      <w:numFmt w:val="decimal"/>
      <w:lvlText w:val="%1."/>
      <w:lvlJc w:val="left"/>
      <w:pPr>
        <w:ind w:left="4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EBED9D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0726DB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ED06AB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6C8CBB4">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56E0CA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9CEAF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760CE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B42B15C">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4B23A4"/>
    <w:multiLevelType w:val="hybridMultilevel"/>
    <w:tmpl w:val="0592F462"/>
    <w:lvl w:ilvl="0" w:tplc="FD6A4E5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CD489DC">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E4E634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73C042C">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378493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87E587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7769FC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64CF1E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BD4F7A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B0E53D2"/>
    <w:multiLevelType w:val="hybridMultilevel"/>
    <w:tmpl w:val="DC9C08CC"/>
    <w:lvl w:ilvl="0" w:tplc="E48A33DE">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0EE8E0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ABC90A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BC6EBA6">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0A40F3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F14E0B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7B0100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CFAE93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EAEF3B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77240B"/>
    <w:multiLevelType w:val="hybridMultilevel"/>
    <w:tmpl w:val="D18C8FD4"/>
    <w:lvl w:ilvl="0" w:tplc="4FEC9F8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B38CB7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932E9E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E86910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3C2756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A04E3F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40614C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F824A4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C887C2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29D4475"/>
    <w:multiLevelType w:val="hybridMultilevel"/>
    <w:tmpl w:val="013CA66C"/>
    <w:lvl w:ilvl="0" w:tplc="0706C32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BEAEE4C">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E8C093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2C4683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546EF7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EC4204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434486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690F97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B86AE9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348734F"/>
    <w:multiLevelType w:val="hybridMultilevel"/>
    <w:tmpl w:val="C63A2168"/>
    <w:lvl w:ilvl="0" w:tplc="F73C533A">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0160F7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3E623E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39A29F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F9E8F4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5402D2">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514E3B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F747B5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9625D2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53550A3"/>
    <w:multiLevelType w:val="hybridMultilevel"/>
    <w:tmpl w:val="741CCCB6"/>
    <w:lvl w:ilvl="0" w:tplc="D5E08F6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4DED8B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1DCF1F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37648C6">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A9A269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8E682D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10EE8B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05AC00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EFE27C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5F1647A"/>
    <w:multiLevelType w:val="hybridMultilevel"/>
    <w:tmpl w:val="DA1AD5D8"/>
    <w:lvl w:ilvl="0" w:tplc="58D8E5FC">
      <w:start w:val="2"/>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4749330">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5F08A0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97A9FE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018A170">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AE4F52">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6389C6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2325C6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362E2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61F5104"/>
    <w:multiLevelType w:val="hybridMultilevel"/>
    <w:tmpl w:val="8A6AA924"/>
    <w:lvl w:ilvl="0" w:tplc="7F14886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F08B9A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74EC7B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476AA8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8C07E0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FF85C70">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6EA131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086F6F2">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D3EEB6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8900CF4"/>
    <w:multiLevelType w:val="hybridMultilevel"/>
    <w:tmpl w:val="2E1C5B28"/>
    <w:lvl w:ilvl="0" w:tplc="9C22390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E90BFB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00492C6">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1EED4B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38E252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B52E780">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8DA4E3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31E285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D2651D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07E3612"/>
    <w:multiLevelType w:val="hybridMultilevel"/>
    <w:tmpl w:val="037AA942"/>
    <w:lvl w:ilvl="0" w:tplc="D7268F40">
      <w:start w:val="3"/>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5EDFC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9409A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19220D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DA8CF9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16256C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18C7CB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4F8C64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5F4762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5F60B33"/>
    <w:multiLevelType w:val="hybridMultilevel"/>
    <w:tmpl w:val="9F64505A"/>
    <w:lvl w:ilvl="0" w:tplc="F3328C4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D62D1BA">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B6C5DC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27E042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B0034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0D2AA0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0CC01FA">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2C8D96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888D36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ADB5C41"/>
    <w:multiLevelType w:val="hybridMultilevel"/>
    <w:tmpl w:val="C3566774"/>
    <w:lvl w:ilvl="0" w:tplc="2CEA61DA">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4E02F9A">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49A9F08">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97C29F6">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B40ACC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CC0F9C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234CDC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AE0760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76CE878">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D68215B"/>
    <w:multiLevelType w:val="hybridMultilevel"/>
    <w:tmpl w:val="B08A292A"/>
    <w:lvl w:ilvl="0" w:tplc="8E6C41A4">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6BE0DE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F4AD3D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5EE981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97CB02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0DC5AA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7149AA0">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72E8CF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434CD1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DCB065D"/>
    <w:multiLevelType w:val="hybridMultilevel"/>
    <w:tmpl w:val="9B72D79A"/>
    <w:lvl w:ilvl="0" w:tplc="CBF887E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FA437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E4CB71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BC44D5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7F486F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82B20C">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F6A948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AF0B4F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F322D2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8B410E6"/>
    <w:multiLevelType w:val="hybridMultilevel"/>
    <w:tmpl w:val="D80E3850"/>
    <w:lvl w:ilvl="0" w:tplc="B89A694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18CD38A">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40AFEC8">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101A6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4C2CC02">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144610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26A26A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5F2F79C">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B08956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2341116"/>
    <w:multiLevelType w:val="hybridMultilevel"/>
    <w:tmpl w:val="7E0AB010"/>
    <w:lvl w:ilvl="0" w:tplc="F81630A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D6AB38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D6E8868">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0C811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C2AFBB2">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AEAD8F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B960EA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6725A4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5D0DAB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B43546"/>
    <w:multiLevelType w:val="hybridMultilevel"/>
    <w:tmpl w:val="D3A269DA"/>
    <w:lvl w:ilvl="0" w:tplc="6A40B98A">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34481CA">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074BDE6">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C30FBE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28E0A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42E70C">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DA2BDD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68E6104">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2EA03DC">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0C27577"/>
    <w:multiLevelType w:val="hybridMultilevel"/>
    <w:tmpl w:val="3628142E"/>
    <w:lvl w:ilvl="0" w:tplc="844E0DB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A98B4B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97EB352">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5D0DC1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9FA4604">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BF295E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72AA94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882465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006D47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4772A6F"/>
    <w:multiLevelType w:val="hybridMultilevel"/>
    <w:tmpl w:val="2C8AF23C"/>
    <w:lvl w:ilvl="0" w:tplc="893EAF7A">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2746E0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80E670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32B676">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C54546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7D0E8D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35CF18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7548894">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DA085A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C0573E2"/>
    <w:multiLevelType w:val="hybridMultilevel"/>
    <w:tmpl w:val="0204C8D4"/>
    <w:lvl w:ilvl="0" w:tplc="1EFE7854">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014463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0C0F16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E56656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AC2BC1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6D8B992">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A4A53F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AC213D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8CACE58">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0F72EF4"/>
    <w:multiLevelType w:val="hybridMultilevel"/>
    <w:tmpl w:val="203E4ACA"/>
    <w:lvl w:ilvl="0" w:tplc="B28E87C2">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3DC537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2FC44A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489B0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51AF314">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072F2D0">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992BAD8">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6E5AC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012B9B0">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1E2348F"/>
    <w:multiLevelType w:val="hybridMultilevel"/>
    <w:tmpl w:val="FCE0D07A"/>
    <w:lvl w:ilvl="0" w:tplc="7E40F6E6">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CECF0F6">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4A2A4C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C28493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1F44F8E">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12C897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30E69E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F68F69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D26D8E8">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4ED72DC"/>
    <w:multiLevelType w:val="hybridMultilevel"/>
    <w:tmpl w:val="5442FFDC"/>
    <w:lvl w:ilvl="0" w:tplc="3D02DBDE">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90434EA">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8067AE8">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710C55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1849442">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4E0AE8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C3A8816">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866C5B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B70584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7F41A2A"/>
    <w:multiLevelType w:val="hybridMultilevel"/>
    <w:tmpl w:val="F70C5410"/>
    <w:lvl w:ilvl="0" w:tplc="6334550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B7E642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262A5FC">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7ABDCC">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A1A1F7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8D24F8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A50147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DE060E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CA0CBF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8CF0108"/>
    <w:multiLevelType w:val="hybridMultilevel"/>
    <w:tmpl w:val="8AE27D4E"/>
    <w:lvl w:ilvl="0" w:tplc="76F4E6B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D40F100">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F006C8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776B9F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B9A8470">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626733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FEDFA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93A9AC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D32F06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A8B705E"/>
    <w:multiLevelType w:val="hybridMultilevel"/>
    <w:tmpl w:val="4D1C84C8"/>
    <w:lvl w:ilvl="0" w:tplc="70D05B2C">
      <w:start w:val="1"/>
      <w:numFmt w:val="decimal"/>
      <w:lvlText w:val="%1."/>
      <w:lvlJc w:val="left"/>
      <w:pPr>
        <w:ind w:left="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348E8A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946D138">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D061F0">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E92C3E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A5C978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6A040C">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99E7AE6">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F0E0D4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725421930">
    <w:abstractNumId w:val="5"/>
  </w:num>
  <w:num w:numId="2" w16cid:durableId="830875081">
    <w:abstractNumId w:val="26"/>
  </w:num>
  <w:num w:numId="3" w16cid:durableId="398286246">
    <w:abstractNumId w:val="11"/>
  </w:num>
  <w:num w:numId="4" w16cid:durableId="456417125">
    <w:abstractNumId w:val="15"/>
  </w:num>
  <w:num w:numId="5" w16cid:durableId="713508245">
    <w:abstractNumId w:val="28"/>
  </w:num>
  <w:num w:numId="6" w16cid:durableId="1990863793">
    <w:abstractNumId w:val="16"/>
  </w:num>
  <w:num w:numId="7" w16cid:durableId="507140384">
    <w:abstractNumId w:val="24"/>
  </w:num>
  <w:num w:numId="8" w16cid:durableId="925381873">
    <w:abstractNumId w:val="1"/>
  </w:num>
  <w:num w:numId="9" w16cid:durableId="1302882099">
    <w:abstractNumId w:val="25"/>
  </w:num>
  <w:num w:numId="10" w16cid:durableId="1228998203">
    <w:abstractNumId w:val="7"/>
  </w:num>
  <w:num w:numId="11" w16cid:durableId="959190245">
    <w:abstractNumId w:val="14"/>
  </w:num>
  <w:num w:numId="12" w16cid:durableId="1046099707">
    <w:abstractNumId w:val="18"/>
  </w:num>
  <w:num w:numId="13" w16cid:durableId="1311665600">
    <w:abstractNumId w:val="27"/>
  </w:num>
  <w:num w:numId="14" w16cid:durableId="1871720816">
    <w:abstractNumId w:val="0"/>
  </w:num>
  <w:num w:numId="15" w16cid:durableId="1026906688">
    <w:abstractNumId w:val="4"/>
  </w:num>
  <w:num w:numId="16" w16cid:durableId="1884436724">
    <w:abstractNumId w:val="13"/>
  </w:num>
  <w:num w:numId="17" w16cid:durableId="1259287288">
    <w:abstractNumId w:val="21"/>
  </w:num>
  <w:num w:numId="18" w16cid:durableId="1333027628">
    <w:abstractNumId w:val="9"/>
  </w:num>
  <w:num w:numId="19" w16cid:durableId="2125341122">
    <w:abstractNumId w:val="19"/>
  </w:num>
  <w:num w:numId="20" w16cid:durableId="201066193">
    <w:abstractNumId w:val="23"/>
  </w:num>
  <w:num w:numId="21" w16cid:durableId="1245412929">
    <w:abstractNumId w:val="8"/>
  </w:num>
  <w:num w:numId="22" w16cid:durableId="1424033383">
    <w:abstractNumId w:val="12"/>
  </w:num>
  <w:num w:numId="23" w16cid:durableId="616067685">
    <w:abstractNumId w:val="20"/>
  </w:num>
  <w:num w:numId="24" w16cid:durableId="851337253">
    <w:abstractNumId w:val="3"/>
  </w:num>
  <w:num w:numId="25" w16cid:durableId="1918054996">
    <w:abstractNumId w:val="2"/>
  </w:num>
  <w:num w:numId="26" w16cid:durableId="1309897004">
    <w:abstractNumId w:val="6"/>
  </w:num>
  <w:num w:numId="27" w16cid:durableId="1208680541">
    <w:abstractNumId w:val="22"/>
  </w:num>
  <w:num w:numId="28" w16cid:durableId="438571047">
    <w:abstractNumId w:val="17"/>
  </w:num>
  <w:num w:numId="29" w16cid:durableId="1287852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98"/>
    <w:rsid w:val="002217C4"/>
    <w:rsid w:val="00394F9B"/>
    <w:rsid w:val="00531D79"/>
    <w:rsid w:val="00605D17"/>
    <w:rsid w:val="00691398"/>
    <w:rsid w:val="007E5D57"/>
    <w:rsid w:val="00C735B2"/>
    <w:rsid w:val="00D83D50"/>
    <w:rsid w:val="00FE1CB7"/>
    <w:rsid w:val="1FED400A"/>
    <w:rsid w:val="2E0EFEB7"/>
    <w:rsid w:val="63E5EE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A689"/>
  <w15:docId w15:val="{DFA0FA58-2D15-4BDC-891D-0EB52057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5" w:lineRule="auto"/>
      <w:ind w:left="611" w:hanging="273"/>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198"/>
      <w:ind w:left="2726" w:right="2653"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Header">
    <w:name w:val="header"/>
    <w:basedOn w:val="Normal"/>
    <w:link w:val="HeaderChar"/>
    <w:uiPriority w:val="99"/>
    <w:semiHidden/>
    <w:unhideWhenUsed/>
    <w:rsid w:val="00C735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5B2"/>
    <w:rPr>
      <w:rFonts w:ascii="Calibri" w:eastAsia="Calibri" w:hAnsi="Calibri" w:cs="Calibri"/>
      <w:color w:val="000000"/>
      <w:sz w:val="21"/>
    </w:rPr>
  </w:style>
  <w:style w:type="paragraph" w:styleId="Footer">
    <w:name w:val="footer"/>
    <w:basedOn w:val="Normal"/>
    <w:link w:val="FooterChar"/>
    <w:uiPriority w:val="99"/>
    <w:semiHidden/>
    <w:unhideWhenUsed/>
    <w:rsid w:val="00C735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5B2"/>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19266</Characters>
  <Application>Microsoft Office Word</Application>
  <DocSecurity>4</DocSecurity>
  <Lines>160</Lines>
  <Paragraphs>45</Paragraphs>
  <ScaleCrop>false</ScaleCrop>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 Me</dc:creator>
  <cp:keywords/>
  <cp:lastModifiedBy>IK Me</cp:lastModifiedBy>
  <cp:revision>5</cp:revision>
  <dcterms:created xsi:type="dcterms:W3CDTF">2022-06-24T11:21:00Z</dcterms:created>
  <dcterms:modified xsi:type="dcterms:W3CDTF">2023-04-07T18:34:00Z</dcterms:modified>
</cp:coreProperties>
</file>